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Unitaritaet</w:t>
      </w:r>
    </w:p>
    <w:p>
      <w:pPr>
        <w:pStyle w:val="Author"/>
      </w:pPr>
      <w:r>
        <w:t xml:space="preserve">Paul Koop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Eine Antwort auf Gianluca De Candias "</w:t>
      </w:r>
      <w:r>
        <w:rPr>
          <w:i/>
          <w:iCs/>
        </w:rPr>
        <w:t xml:space="preserve">Der Sprung in den Glauben"</w:t>
      </w:r>
    </w:p>
    <w:p>
      <w:pPr>
        <w:pStyle w:val="BodyText"/>
      </w:pPr>
      <w:r>
        <w:t xml:space="preserve"> </w:t>
      </w:r>
    </w:p>
    <w:bookmarkStart w:id="9" w:name="vorwort"/>
    <w:p>
      <w:pPr>
        <w:pStyle w:val="Heading1"/>
      </w:pPr>
      <w:r>
        <w:t xml:space="preserve">Vorwort</w:t>
      </w:r>
    </w:p>
    <w:p>
      <w:pPr>
        <w:pStyle w:val="FirstParagraph"/>
      </w:pPr>
      <w:r>
        <w:t xml:space="preserve">Dieses Buch ist eine Antwort.</w:t>
      </w:r>
    </w:p>
    <w:p>
      <w:pPr>
        <w:pStyle w:val="BodyText"/>
      </w:pPr>
      <w:r>
        <w:t xml:space="preserve">Die Antwort richtet sich an einen Denkraum, der die westliche Theologie seit Augustinus prägt und der in jüngster Zeit eine ebenso kluge wie elegante Ausformulierung gefunden hat: in Gianluca De Candias Der Sprung in den Glauben. Es ist ein Buch, das den christlichen Glauben als existenzielles Wagnis im Horizont des "Vielleicht" entfaltet - sprachlich souverän, theologisch versiert, existenzphilosophisch auf der Höhe der Zeit. Wer den Glauben als riskante Entscheidung verstehen will, findet dort einen anspruchsvollen Begleiter.</w:t>
      </w:r>
    </w:p>
    <w:p>
      <w:pPr>
        <w:pStyle w:val="BodyText"/>
      </w:pPr>
      <w:r>
        <w:t xml:space="preserve">Dennoch blieb mir beim Lesen eine Frage, die sich nicht mehr abschütteln ließ: Warum muss der Sprung in den Glauben ein Sprung ins Ungewisse sein?</w:t>
      </w:r>
    </w:p>
    <w:p>
      <w:pPr>
        <w:pStyle w:val="BodyText"/>
      </w:pPr>
      <w:r>
        <w:t xml:space="preserve">De Candia versteht Glaube - im Anschluss an Kierkegaard - als Wagnis wider besseres Wissen. Der Mensch lebt zwischen Schuld und Gnade, zwischen Zweifel und Vertrauen, zwischen dem, was ist, und dem, worauf er hofft. Der Sprung ist riskant, er entbehrt jeder letzten Sicherheit. Diese Haltung ist existenziell ehrlich, sie nimmt die Fragilität des Menschen ernst. Aber sie nimmt auch eine Dualität in Kauf, die mir zunehmend fragwürdig geworden ist: die Trennung zwischen Welt und Glaube, zwischen Erkenntnis und Hoffnung, zwischen dem Fragment und dem Ganzen.</w:t>
      </w:r>
    </w:p>
    <w:p>
      <w:pPr>
        <w:pStyle w:val="BodyText"/>
      </w:pPr>
      <w:r>
        <w:t xml:space="preserve">Ich habe lange gefragt, ob diese Trennung notwendig ist. Oder ob es nicht eine andere Möglichkeit gibt - eine, die nicht vom "Vielleicht" ausgeht, sondern von einer Gewissheit, die sich nicht gegen die Vernunft, sondern aus ihr ergibt. Eine, die den Sprung nicht als Wagnis ins Leere versteht, sondern als Wechsel der Perspektive: aus der Isolation des fragmentierten Ichs in die Einsicht in die Geschlossenheit des Ganzen.</w:t>
      </w:r>
    </w:p>
    <w:p>
      <w:pPr>
        <w:pStyle w:val="BodyText"/>
      </w:pPr>
      <w:r>
        <w:t xml:space="preserve">Dieses Buch ist der Versuch, diesen anderen Weg zu gehen.</w:t>
      </w:r>
    </w:p>
    <w:p>
      <w:pPr>
        <w:pStyle w:val="BodyText"/>
      </w:pPr>
      <w:r>
        <w:t xml:space="preserve">Ich nenne ihn den "Sprung in die Unitarität". Er ist kein Sprung ins Ungewisse. Er ist der Sprung aus der Perspektive des Einzelnen in die Perspektive des Zusammenhangs. Er fordert nicht den Glauben wider besseres Wissen - er fordert den Mut, die asymptotische Annäherung an den Grenzwertanzuerkennen, auch wenn er dem Einzelnen unzugänglich bleibt. Er ersetzt nicht die existenzielle Not des Menschen durch einen billigen Trost - aber er nimmt ihr vielleicht die letzte Verzweiflung, die aus der Annahme kommt, dass alles, was geschieht, sinnlos im Nichts versinken könnte.</w:t>
      </w:r>
    </w:p>
    <w:p>
      <w:pPr>
        <w:pStyle w:val="BodyText"/>
      </w:pPr>
      <w:r>
        <w:t xml:space="preserve">Wo De Candia von Schuld und Gnade spricht, spreche ich von Notwendigkeit und Integration. Wo er von der Sünde als Dissonanz spricht, spreche ich von Leid als Information. Wo er von der Auferstehung als Hoffnung wider den Tod spricht, spreche ich von Auferstehung als konstitutioneller Pflicht eines unitären Universums, das Information nicht verlieren kann. Wo er von Gott als dem ganz Anderen spricht, vor dem der Mensch in Ehrfurcht und Schuld steht, spreche ich von Gott als dem Grenzwert, auf den sich die Erkenntnis asymptotisch zubewegt - und der, einmal erreicht, sich als das erweist, was immer schon war.</w:t>
      </w:r>
    </w:p>
    <w:p>
      <w:pPr>
        <w:pStyle w:val="BodyText"/>
      </w:pPr>
      <w:r>
        <w:t xml:space="preserve">Dieser Weg ist nicht der der westlichen, augustinisch geprägten Theologie. Er ist auch nicht der der existenzphilosophischen Moderne, die den Menschen in seiner Endlichkeit allein lässt mit der Frage nach dem Sinn. Er steht in einer anderen Tradition - derjenigen Teilhards de Chardins, Carsten Breschs, der östlichen Theosis-Lehre, die von der heilenden Dimension des göttlichen Lichtes spricht, von der Verklärung, von der Einheit, die nicht erst erhofft, sondern als Grenzwert erkanntwerden kann. Wer augustinisch denkt, wird sich bei De Candia zuhause fühlen. Wer jedoch nach einer nicht-dualistischen, schöpfungsoffenen und monistischen Theologie sucht, wird anderswo fündig werden müssen.</w:t>
      </w:r>
    </w:p>
    <w:p>
      <w:pPr>
        <w:pStyle w:val="BodyText"/>
      </w:pPr>
      <w:r>
        <w:t xml:space="preserve">Dieses Buch ist dieses Anderswo.</w:t>
      </w:r>
    </w:p>
    <w:p>
      <w:pPr>
        <w:pStyle w:val="BodyText"/>
      </w:pPr>
      <w:r>
        <w:t xml:space="preserve">Ich schreibe dieses Vorwort, um den Ort zu benennen, von dem aus ich antworte. De Candias Buch lädt ein zum Sprung, nicht zur Verklärung. Es kennt die heilende Dimension nicht, von der die östliche Theologie spricht. Dieses Buch versucht, genau diese Dimension zur Sprache zu bringen - nicht als fromme Rede, sondern als strengen Gedanken. Vielleicht gelingt es. Vielleicht scheitert es. Aber es scheitert dann wenigstens an der richtigen Stelle: am Versuch, das Ganze zu denken, wo andere sich mit dem Fragment bescheiden.</w:t>
      </w:r>
    </w:p>
    <w:p>
      <w:pPr>
        <w:pStyle w:val="BodyText"/>
      </w:pPr>
      <w:r>
        <w:t xml:space="preserve">Dem Leser, der De Candias Buch kennt, wird dieser Text wie eine fremde Stimme vorkommen. Vielleicht eine, die zu weit geht. Vielleicht eine, die genau das ausspricht, was dort nur als Abwesenheit spürbar war. Dem Leser, der es nicht kennt, sei gesagt: Dieses Buch ist kein Lehrbuch, kein System, keine neue Religion. Es ist der Versuch eines Menschen, der die Not der Gegenwart ernst nimmt und der glaubt, dass die Antwort darauf nicht im Vielleicht, sondern in der Offenheit für den Grenzwertliegt.</w:t>
      </w:r>
    </w:p>
    <w:p>
      <w:pPr>
        <w:pStyle w:val="BodyText"/>
      </w:pPr>
      <w:r>
        <w:t xml:space="preserve">Ob diese Offenheit trägt, muss jeder selbst prüfen.</w:t>
      </w:r>
    </w:p>
    <w:p>
      <w:pPr>
        <w:pStyle w:val="BodyText"/>
      </w:pPr>
      <w:r>
        <w:t xml:space="preserve">Ich habe sie geprüft. Und ich habe sie gefunden - nicht als Trost, sondern als Konsequenz.</w:t>
      </w:r>
    </w:p>
    <w:bookmarkEnd w:id="9"/>
    <w:bookmarkStart w:id="12" w:name="die-zersplitterung-der-gegenwart"/>
    <w:p>
      <w:pPr>
        <w:pStyle w:val="Heading1"/>
      </w:pPr>
      <w:r>
        <w:t xml:space="preserve">Die Zersplitterung der Gegenwart</w:t>
      </w:r>
    </w:p>
    <w:bookmarkStart w:id="10" w:name="die-not-der-gegenwart"/>
    <w:p>
      <w:pPr>
        <w:pStyle w:val="Heading2"/>
      </w:pPr>
      <w:r>
        <w:t xml:space="preserve">Die Not der Gegenwart</w:t>
      </w:r>
    </w:p>
    <w:p>
      <w:pPr>
        <w:pStyle w:val="FirstParagraph"/>
      </w:pPr>
      <w:r>
        <w:t xml:space="preserve">Die Gegenwart gilt gemeinhin als Geschenk. Als jener schmale, kostbare Punkt, an dem das Leben wirklich sei, während Vergangenheit verblasst und Zukunft noch nicht existiert. Doch diese Rede verfehlt die Erfahrung. Die Gegenwart ist kein Geschenk, sie ist eine Zumutung. Sie ist der Moment, in dem sich die Fülle der Möglichkeiten schmerzhaft verengt und zu genau einer Wirklichkeit gerinnt.</w:t>
      </w:r>
    </w:p>
    <w:p>
      <w:pPr>
        <w:pStyle w:val="BodyText"/>
      </w:pPr>
      <w:r>
        <w:t xml:space="preserve">Vor der Gegenwart liegt keine Leere, sondern Überfluss. Alles, was sein könnte, ist dort noch nicht getrennt, noch nicht entschieden, noch nicht voneinander isoliert. Möglichkeiten überlagern sich, ohne sich auszuschließen. Sie haben gleiche Gestalt, gleiche Substanz, keinen Vorrang. In diesem Zustand gibt es kein "Ich", das sich behaupten müsste, und kein "So und nicht anders". Es gibt noch keine Geschichte, keinen Verlust, keine Schuld.</w:t>
      </w:r>
    </w:p>
    <w:p>
      <w:pPr>
        <w:pStyle w:val="BodyText"/>
      </w:pPr>
      <w:r>
        <w:t xml:space="preserve">Die Gegenwart beginnt dort, wo diese Überlagerung zerbricht.</w:t>
      </w:r>
    </w:p>
    <w:p>
      <w:pPr>
        <w:pStyle w:val="BodyText"/>
      </w:pPr>
      <w:r>
        <w:t xml:space="preserve">Wie in der Quantenphysik eine Wellenfunktion durch Wechselwirkung ihre Mehrdeutigkeit verliert, so kollabiert in der Gegenwart die offene Struktur der Möglichkeiten. Aus dem Vielen wird das Eine. Aus dem Gleichzeitigen ein Nacheinander. Aus dem Unentschiedenen ein Schicksal. Die anderen Möglichkeiten verschwinden nicht - aber sie werden unsichtbar. Und diese Unsichtbarkeit ist der eigentliche Schmerz.</w:t>
      </w:r>
    </w:p>
    <w:p>
      <w:pPr>
        <w:pStyle w:val="BodyText"/>
      </w:pPr>
      <w:r>
        <w:t xml:space="preserve">Denn mit der Trennung entsteht das Individuum. Das "Ich" ist kein Ursprung, sondern ein Resultat. Es entsteht, weil nur eine Version weitergeht, während alle anderen unerreichbar werden. Das Ich ist die Erfahrung, auf einen einzigen Pfad festgelegt zu sein, ohne die anderen betreten zu können, ohne zu wissen, was sie enthalten hätten. Die Gegenwart ist deshalb nicht Gegenwärtigkeit im Sinne von Fülle, sondern Gefangenschaft in einer Version.</w:t>
      </w:r>
    </w:p>
    <w:p>
      <w:pPr>
        <w:pStyle w:val="BodyText"/>
      </w:pPr>
      <w:r>
        <w:t xml:space="preserve">Diese Gefangenschaft ist radikal einsam. Niemand teilt genau diese Welt, genau diese Abfolge von Entscheidungen, genau diese Verkettung von Umständen. Andere Menschen existieren ebenfalls nur in ihren eigenen Versionen, getrennt durch dieselbe unsichtbare Wand. Nähe ist möglich, aber niemals Aufhebung der Trennung. Verständigung bleibt Annäherung, nie Identität.</w:t>
      </w:r>
    </w:p>
    <w:p>
      <w:pPr>
        <w:pStyle w:val="BodyText"/>
      </w:pPr>
      <w:r>
        <w:t xml:space="preserve">So wird die Gegenwart zum Ort der Last. Sie ist der Punkt, an dem Verantwortung, Leid, Lust und Zufall überhaupt erst Sinn bekommen. Nicht, weil sie frei wären, sondern weil sie alternativlos erlebt werden. Die Gegenwart zwingt dazu, zu leben, ohne vergleichen zu können. Sie zwingt dazu, zu entscheiden, ohne die Gesamtheit der Konsequenzen zu sehen. Sie zwingt dazu, diese eine Welt als die eigene anzunehmen, obwohl sie nur eine unter unzähligen ist.</w:t>
      </w:r>
    </w:p>
    <w:p>
      <w:pPr>
        <w:pStyle w:val="BodyText"/>
      </w:pPr>
      <w:r>
        <w:t xml:space="preserve">In diesem Sinne ist die Gegenwart kein Licht, sondern ein Schnitt. Kein Geschenk, sondern der Preis der Existenz. Sie ist der Moment, in dem die Wirklichkeit scharf wird - und gerade dadurch schmerzhaft. Denn Schärfe bedeutet Ausschluss. Und jedes Ausschließen ist ein Verlust.</w:t>
      </w:r>
    </w:p>
    <w:p>
      <w:pPr>
        <w:pStyle w:val="BodyText"/>
      </w:pPr>
      <w:r>
        <w:t xml:space="preserve">Die Not der Gegenwart besteht nicht darin, dass sie vergeht, sondern darin, dass sie sich festlegt. Sie ist der Ort, an dem das Mögliche stirbt, damit das Wirkliche entstehen kann.</w:t>
      </w:r>
    </w:p>
    <w:bookmarkEnd w:id="10"/>
    <w:bookmarkStart w:id="11" w:name="das-phantom-des-zufalls"/>
    <w:p>
      <w:pPr>
        <w:pStyle w:val="Heading2"/>
      </w:pPr>
      <w:r>
        <w:t xml:space="preserve">Das Phantom des Zufalls</w:t>
      </w:r>
    </w:p>
    <w:p>
      <w:pPr>
        <w:pStyle w:val="FirstParagraph"/>
      </w:pPr>
      <w:r>
        <w:t xml:space="preserve">Es gibt kaum eine Erfahrung, die den Menschen so tief verunsichert wie das Wort "Zufall". Es ist das Wort, das fällt, wenn jede Erzählung reißt. Wenn ein Kind stirbt, ein Körper zerbricht, eine Liebe endet oder ein Leben in eine Richtung kippt, die niemand erwartet hat. "Zufall" ist dann kein sachlicher Begriff, sondern ein existenzieller Abbruch: ein Zeichen dafür, dass das Geschehen keiner Ordnung mehr zu folgen scheint, die uns einschließt oder meint.</w:t>
      </w:r>
    </w:p>
    <w:p>
      <w:pPr>
        <w:pStyle w:val="BodyText"/>
      </w:pPr>
      <w:r>
        <w:t xml:space="preserve">Der Zufall wird so zum Synonym der Sinnlosigkeit. Er markiert den Punkt, an dem das Ich sich allein gelassen fühlt in einer Welt, die offenbar ohne Rücksicht auf Biografie, Hoffnung oder Schuld verläuft. Was geschieht, geschieht - und hätte ebenso gut anders geschehen können. Genau darin liegt die Not: Nicht nur im Leiden selbst, sondern im Eindruck, dass es grundlos ist. Dass es niemand wollte, niemand brauchte, niemand zu wissen brauchte.</w:t>
      </w:r>
    </w:p>
    <w:p>
      <w:pPr>
        <w:pStyle w:val="BodyText"/>
      </w:pPr>
      <w:r>
        <w:t xml:space="preserve">Doch dieser Zufall ist ein Phantom. Er ist kein ontologisches Merkmal der Wirklichkeit, sondern ein Effekt der Perspektive.</w:t>
      </w:r>
    </w:p>
    <w:p>
      <w:pPr>
        <w:pStyle w:val="BodyText"/>
      </w:pPr>
      <w:r>
        <w:t xml:space="preserve">Was wir Zufall nennen, ist die Unsichtbarkeit der anderen realen Möglichkeiten. Es ist der Blick aus einer einzelnen, isolierten Version der Welt auf ein Geschehen, das in seiner Gesamtheit nicht singulär ist. Das Ereignis, das mich trifft, ist nicht aus dem Nichts entstanden. Es ist eine notwendige Ausfaltung innerhalb einer Struktur, in der alle Varianten real sind - aber voneinander entkoppelt.</w:t>
      </w:r>
    </w:p>
    <w:p>
      <w:pPr>
        <w:pStyle w:val="BodyText"/>
      </w:pPr>
      <w:r>
        <w:t xml:space="preserve">Die Sinnlosigkeit entsteht nicht, weil es keine Ordnung gäbe, sondern weil wir sie nicht überschauen können. Wir erleben nur eine Linie in einem Geflecht, nur einen Pfad unter vielen, nur eine Version unserer selbst. Und diese Version weiß nichts von den anderen. Sie sieht nicht, was hätte sein können. Sie sieht nicht, dass das, was ihr widerfährt, nicht "die" Wirklichkeit ist, sondern ihreWirklichkeit.</w:t>
      </w:r>
    </w:p>
    <w:p>
      <w:pPr>
        <w:pStyle w:val="BodyText"/>
      </w:pPr>
      <w:r>
        <w:t xml:space="preserve">Gerade darin liegt die existenzielle Härte: Dass ich nicht weiß, warum ichin dieser Version leide. Warum nicht in einer anderen. Warum nicht verschont, warum nicht früher, warum nicht später. Dieses Nichtwissen ist kein Mangel an Information, den man beheben könnte. Es ist eine strukturelle Blindheit der Gegenwart. Wer in einer getrennten Version existiert, kann die anderen nicht sehen, ohne aufzuhören, diese Version zu sein.</w:t>
      </w:r>
    </w:p>
    <w:p>
      <w:pPr>
        <w:pStyle w:val="BodyText"/>
      </w:pPr>
      <w:r>
        <w:t xml:space="preserve">Der Zufall ist also kein Riss in der Ordnung, sondern der Name für unsere Isolation innerhalb einer überlagerten Gegenwart, in der alle Möglichkeiten real sind, bevor sie in der Festlegung unsichtbar werden. Er ist das Gefühl, das entsteht, wenn ein geordnetes Ganzes aus der Perspektive eines fragmentierten Teils erlebt wird. Was sich chaotisch anfühlt, ist die Erfahrung einer notwendigen Trennung.</w:t>
      </w:r>
    </w:p>
    <w:p>
      <w:pPr>
        <w:pStyle w:val="BodyText"/>
      </w:pPr>
      <w:r>
        <w:t xml:space="preserve">Damit verschwindet der Zufall nicht - aber er verliert seinen metaphysischen Stachel. Er ist nicht das Zeichen einer gleichgültigen Welt, sondern das Symptom einer Welt, die zu reich ist, um von einer einzelnen Existenz erfasst zu werden. Die Sinnlosigkeit liegt nicht im Geschehen selbst, sondern im Zwang, es allein tragen zu müssen, ohne Einsicht in seine Stellung im Ganzen.</w:t>
      </w:r>
    </w:p>
    <w:p>
      <w:pPr>
        <w:pStyle w:val="BodyText"/>
      </w:pPr>
      <w:r>
        <w:t xml:space="preserve">Die Not des Menschen besteht dann nicht darin, dass es keinen Sinn gibt, sondern darin, dass der Sinn nicht in der Gegenwart verfügbar ist. Er liegt nicht im Ereignis, sondern in der Gesamtheit aller Ereignisse. Und diese Gesamtheit entzieht sich notwendig dem Blick der einzelnen Version - nicht weil sie verborgen wäre, sondern weil sie asymptotischnur als Grenzwert erreichbar ist.</w:t>
      </w:r>
    </w:p>
    <w:p>
      <w:pPr>
        <w:pStyle w:val="BodyText"/>
      </w:pPr>
      <w:r>
        <w:t xml:space="preserve">So bleibt der Zufall real - aber nicht als Macht, sondern als Erfahrung. Als das, was es heißt, in einer Welt zu leben, in der alles geschieht, aber nie alles zugleich gesehen werden kann.</w:t>
      </w:r>
    </w:p>
    <w:bookmarkEnd w:id="11"/>
    <w:bookmarkEnd w:id="12"/>
    <w:bookmarkStart w:id="15" w:name="der-monismus-der-berechnung"/>
    <w:p>
      <w:pPr>
        <w:pStyle w:val="Heading1"/>
      </w:pPr>
      <w:r>
        <w:t xml:space="preserve">Der Monismus der Berechnung</w:t>
      </w:r>
    </w:p>
    <w:bookmarkStart w:id="13" w:name="vorgang-ist-berechnung"/>
    <w:p>
      <w:pPr>
        <w:pStyle w:val="Heading2"/>
      </w:pPr>
      <w:r>
        <w:t xml:space="preserve">Vorgang ist Berechnung</w:t>
      </w:r>
    </w:p>
    <w:p>
      <w:pPr>
        <w:pStyle w:val="FirstParagraph"/>
      </w:pPr>
      <w:r>
        <w:t xml:space="preserve">Leid wird gewöhnlich als Einwand verstanden. Als Anklage gegen die Welt, gegen ihre Ordnung, gegen jeden Gedanken an Sinn. Wo Leid ist, so lautet die implizite Prämisse, dort muss etwas falsch sein. Entweder ist die Ordnung defekt, oder es gibt keine. Diese Schlussfolgerung beruht auf einer Verwechslung: Sie setzt voraus, dass Ordnung auf Schonung zielt. Doch Ordnung zielt nicht auf Schonung. Sie zielt auf Konsequenz.</w:t>
      </w:r>
    </w:p>
    <w:p>
      <w:pPr>
        <w:pStyle w:val="BodyText"/>
      </w:pPr>
      <w:r>
        <w:t xml:space="preserve">Leid ist kein Betriebsunfall der Welt. Es ist ihr Funktionsmerkmal.</w:t>
      </w:r>
    </w:p>
    <w:p>
      <w:pPr>
        <w:pStyle w:val="BodyText"/>
      </w:pPr>
      <w:r>
        <w:t xml:space="preserve">Wenn die Wirklichkeit als Vorgang begriffen wird, nicht als Bühne, nicht als Erzählung, sondern als Prozess, dann verliert das Leiden seinen Status als Gegenargument. Der Vorgang berechnet. Er rechnet nicht im menschlichen Sinn, nicht mit Absicht, nicht mit Zielvorstellungen, sondern im strengen Sinn der Folgerichtigkeit. Jeder Zustand ist Resultat eines vorhergehenden Zustands. Jeder Übergang ist notwendig. Es gibt keinen Spielraum, in dem Rücksicht Platz hätte.</w:t>
      </w:r>
    </w:p>
    <w:p>
      <w:pPr>
        <w:pStyle w:val="BodyText"/>
      </w:pPr>
      <w:r>
        <w:t xml:space="preserve">In einem solchen System ist Leid kein Zusatz, sondern eine Form von Information. Es markiert Stellen maximaler Spannung, maximaler Verdichtung, maximaler Differenz. Dort, wo nichts auf dem Spiel steht, geschieht nichts Relevantes. Dort, wo Leid entsteht, werden Zustände entschieden, Strukturen stabilisiert oder verworfen, Pfade fixiert. Leid ist der Preis dafür, dass das System nicht stehen bleibt.</w:t>
      </w:r>
    </w:p>
    <w:p>
      <w:pPr>
        <w:pStyle w:val="BodyText"/>
      </w:pPr>
      <w:r>
        <w:t xml:space="preserve">Materie ist in diesem Rahmen kein Urstoff. Sie ist das Protokoll eines Rechenzustands. Raum ist kein Behälter, sondern eine Ordnungsrelation zwischen gleichzeitig berechneten Zuständen. Die Zeit ist irreversibel und die Gegenwart ist der einzige ontologisch reale Moment und welche Möglichkeit in welcher Geschichte realisiert wird, ist nicht vorherbestimmt.</w:t>
      </w:r>
    </w:p>
    <w:p>
      <w:pPr>
        <w:pStyle w:val="BodyText"/>
      </w:pPr>
      <w:r>
        <w:t xml:space="preserve">Das System kennt keine Alternativen im moralischen Sinn. Es kennt nur Zustände, die folgen müssen. Dass ein Organismus leidet, ist keine Abweichung, sondern eine Konsequenz seiner Einbindung in den Prozess. Leben ist kein Schonraum, sondern eine hochsensible Rechenkonfiguration, in der Abweichungen spürbar werden. Je komplexer die Struktur, desto größer die Leidensfähigkeit. Nicht als Strafe, sondern als Indikator.</w:t>
      </w:r>
    </w:p>
    <w:p>
      <w:pPr>
        <w:pStyle w:val="BodyText"/>
      </w:pPr>
      <w:r>
        <w:t xml:space="preserve">Der Versuch, Leid als Argument gegen Determinismus zu verwenden, ist daher kategorial falsch. Gerade weil das System deterministisch ist, kann Leid seine Rolle erfüllen. In einem beliebigen, launischen oder indeterminierten Geschehen hätte Leid keine Funktion. Es wäre bloßes Rauschen. Erst die Unerbittlichkeit der Ordnung verleiht dem Leid seine strukturelle Bedeutung.</w:t>
      </w:r>
    </w:p>
    <w:p>
      <w:pPr>
        <w:pStyle w:val="BodyText"/>
      </w:pPr>
      <w:r>
        <w:t xml:space="preserve">Es gibt keinen Punkt außerhalb des Systems, von dem aus man es anklagen könnte. Wer leidet, leidet nicht, weil etwas schiefgelaufen ist, sondern weil nichts schieflaufen kann. Jede Erleichterung, jede Stabilisierung, jede emergente Ordnung ist durch Phasen maximaler Härte hindurchgegangen. Nicht metaphorisch, sondern real. Ohne Druck keine Form. Ohne Verlust keine Festlegung. Ohne Leid keine irreversible Berechnung.</w:t>
      </w:r>
    </w:p>
    <w:p>
      <w:pPr>
        <w:pStyle w:val="BodyText"/>
      </w:pPr>
      <w:r>
        <w:t xml:space="preserve">Das System kennt keine Gnade, weil Gnade ein Eingriff wäre. Es kennt keine Pause, weil Stillstand ein Abbruch der Berechnung wäre. Es kennt keine Rechtfertigung, weil es keiner bedarf. Es läuft, weil es laufen muss. Und alles, was existiert, existiert nur, weil es Teil dieses Laufs ist.</w:t>
      </w:r>
    </w:p>
    <w:p>
      <w:pPr>
        <w:pStyle w:val="BodyText"/>
      </w:pPr>
      <w:r>
        <w:t xml:space="preserve">Leid ist daher nicht das Zeichen einer feindlichen Welt, sondern das Siegel ihrer Konsequenz. Es ist der Ort, an dem Berechnung spürbar wird. Nicht als Zahl, nicht als Formel, sondern als Erfahrung. Wer das Leid beseitigen wollte, müsste die Ordnung selbst aufheben. Und was dann bliebe, wäre nicht Erlösung, sondern Nichts.</w:t>
      </w:r>
    </w:p>
    <w:p>
      <w:pPr>
        <w:pStyle w:val="BodyText"/>
      </w:pPr>
      <w:r>
        <w:t xml:space="preserve">Der Vorgang ist Berechnung. Und die Berechnung ist unerbittlich.</w:t>
      </w:r>
    </w:p>
    <w:bookmarkEnd w:id="13"/>
    <w:bookmarkStart w:id="14" w:name="das-ende-der-theodizee"/>
    <w:p>
      <w:pPr>
        <w:pStyle w:val="Heading2"/>
      </w:pPr>
      <w:r>
        <w:t xml:space="preserve">Das Ende der Theodizee</w:t>
      </w:r>
    </w:p>
    <w:p>
      <w:pPr>
        <w:pStyle w:val="FirstParagraph"/>
      </w:pPr>
      <w:r>
        <w:t xml:space="preserve">Die Theodizee beginnt mit einer falschen Voraussetzung. Sie setzt voraus, dass Gott außerhalb des Systems steht: als Beobachter, als Richter, als moralische Instanz, die die Welt hätte anders einrichten können. Aus dieser Annahme ergibt sich zwangsläufig der Widerspruch: Wenn Gott gütig ist, warum gibt es Leid? Wenn er allmächtig ist, warum verhindert er es nicht? Die gesamte Fragestellung lebt von der Idee einer externen Verantwortlichkeit.</w:t>
      </w:r>
    </w:p>
    <w:p>
      <w:pPr>
        <w:pStyle w:val="BodyText"/>
      </w:pPr>
      <w:r>
        <w:t xml:space="preserve">Doch genau diese Idee ist der logische Fehler.</w:t>
      </w:r>
    </w:p>
    <w:p>
      <w:pPr>
        <w:pStyle w:val="BodyText"/>
      </w:pPr>
      <w:r>
        <w:t xml:space="preserve">Ein Gott außerhalb des Systems wäre kein Gott, sondern ein Fremdkörper. Er müsste eingreifen können, ohne selbst Teil der Kausalität zu sein. Er müsste entscheiden können, ohne berechnet zu werden. Er müsste handeln, ohne Folgen tragen zu müssen. Ein solcher Gott wäre nicht Ursprung der Ordnung, sondern deren Verletzung. Er wäre kein Grund, sondern eine Ausnahme. Und jede Ausnahme zerstört die Geschlossenheit des Vorgangs.</w:t>
      </w:r>
    </w:p>
    <w:p>
      <w:pPr>
        <w:pStyle w:val="BodyText"/>
      </w:pPr>
      <w:r>
        <w:t xml:space="preserve">Wenn die Wirklichkeit als deterministischer Prozess verstanden wird, als lückenlose Berechnung aller Zustände aus allen vorhergehenden Zuständen, dann gibt es keinen Ort "außerhalb". Es gibt kein Jenseits der Ordnung, von dem aus korrigierend eingegriffen werden könnte. Ein externer Gott wäre nur denkbar um den Preis der Inkonsistenz. Die Welt wäre dann nicht berechenbar, sondern abhängig von willkürlichen Unterbrechungen. Ordnung würde zur Kulisse, Kausalität zur Empfehlung.</w:t>
      </w:r>
    </w:p>
    <w:p>
      <w:pPr>
        <w:pStyle w:val="BodyText"/>
      </w:pPr>
      <w:r>
        <w:t xml:space="preserve">Die Vorstellung eines gütigen Gottes außerhalb des Systems ist daher nicht tröstlich, sondern widersprüchlich. Sie verlangt, dass Sinn nur dort existiert, wo Leid vermieden wird. Sie setzt Güte mit Schonung gleich und Macht mit Eingriff. Beides sind anthropomorphe Projektionen. Sie stammen aus sozialen Ordnungen, nicht aus ontologischen Strukturen.</w:t>
      </w:r>
    </w:p>
    <w:p>
      <w:pPr>
        <w:pStyle w:val="BodyText"/>
      </w:pPr>
      <w:r>
        <w:t xml:space="preserve">Wenn Gott gedacht werden kann, dann nicht als Gegenüber des Systems, sondern als dessen Grenzwert. Nicht als Person im moralischen Sinn, sondern als asymptotisches Zieldes Erkenntnisprozesses. Gott ist nicht der, der eingreift, sondern der, auf den hin alles strebt. Nicht der, der verhindert, sondern der, in dem alles Geschehene aufgehoben ist - nicht korrigiert, sondern integriert.</w:t>
      </w:r>
    </w:p>
    <w:p>
      <w:pPr>
        <w:pStyle w:val="BodyText"/>
      </w:pPr>
      <w:r>
        <w:t xml:space="preserve">In diesem Verständnis verschwindet das moralische Problem des Leids. Nicht, weil Leid verharmlost würde, sondern weil es seinen falschen Adressaten verliert. Leid ist kein Skandal gegenüber Gott, weil Gott nicht der Zuschauer ist, dem man Vorwürfe machen könnte. Leid ist ein innerer Effekt der Differenzierung. Es entsteht dort, wo das Eine sich in das Viele entfaltet, wo Zustände sich voneinander trennen, wo Information irreversibel wird.</w:t>
      </w:r>
    </w:p>
    <w:p>
      <w:pPr>
        <w:pStyle w:val="BodyText"/>
      </w:pPr>
      <w:r>
        <w:t xml:space="preserve">Leid ist Reibung. Physikalisch, nicht moralisch.</w:t>
      </w:r>
    </w:p>
    <w:p>
      <w:pPr>
        <w:pStyle w:val="BodyText"/>
      </w:pPr>
      <w:r>
        <w:t xml:space="preserve">Wo keine Differenz, dort keine Spannung. Wo keine Spannung, dort keine Struktur. Wo keine Struktur, dort kein Werden. Die Ausfaltung des Systems erzeugt notwendigerweise Übergänge, Brüche, Verluste. Nicht, weil das System grausam wäre, sondern weil Differenz ohne Kosten unmöglich ist. Jede Trennung erzeugt Asymmetrie. Jede Asymmetrie ist spürbar. In empfindlichen Systemen heißt dieses Spüren: Leid.</w:t>
      </w:r>
    </w:p>
    <w:p>
      <w:pPr>
        <w:pStyle w:val="BodyText"/>
      </w:pPr>
      <w:r>
        <w:t xml:space="preserve">Die Theodizee scheitert, weil sie Leid als Argument gegen Sinn versteht. Tatsächlich ist Leid der Preis von Sinn. Ein vollständig leidfreies System wäre ein vollständig undifferenziertes System. Es hätte keine Innenperspektive, keine Geschichte, keine Individualität. Es wäre still - nicht erlöst, sondern leer.</w:t>
      </w:r>
    </w:p>
    <w:p>
      <w:pPr>
        <w:pStyle w:val="BodyText"/>
      </w:pPr>
      <w:r>
        <w:t xml:space="preserve">Gott als Grenzwert des Prozesses ist kein Trost im emotionalen Sinn. Er verspricht keine Schonung, keine Ausnahme, keine letzte Gerechtigkeit im moralischen Register. Er ist das, worauf die Erkenntnis sich asymptotisch zubewegt, ohne es je vollständig zu erreichen - aber in der Annäherung bereits wirksam. Alles, was geschieht, gehört zu diesem Weg, gerade weil nichts ausgelassen werden kann. Nicht trotz des Leids, sondern einschließlich des Leids.</w:t>
      </w:r>
    </w:p>
    <w:p>
      <w:pPr>
        <w:pStyle w:val="BodyText"/>
      </w:pPr>
      <w:r>
        <w:t xml:space="preserve">Damit endet die Theodizee. Nicht, weil das Leid erklärt oder entschuldigt wäre, sondern weil die Frage selbst ihren Halt verliert. Es gibt keinen Richter außerhalb des Systems, dem man das Leid vorlegen könnte. Es gibt nur den Vorgang selbst - und seine asymptotische Annäherung an den Grenzwert.</w:t>
      </w:r>
    </w:p>
    <w:p>
      <w:pPr>
        <w:pStyle w:val="BodyText"/>
      </w:pPr>
      <w:r>
        <w:t xml:space="preserve">Gott ist nicht der, der das Leid hätte verhindern sollen. Gott ist das, was nur existiert, weil nichts verhindert wurde - und was als Grenzwert aller Erkenntnis am Ende aller Wege als das sich erweist, was immer schon war.</w:t>
      </w:r>
    </w:p>
    <w:bookmarkEnd w:id="14"/>
    <w:bookmarkEnd w:id="15"/>
    <w:bookmarkStart w:id="18" w:name="die-notwendige-erniedrigung-inkarnation"/>
    <w:p>
      <w:pPr>
        <w:pStyle w:val="Heading1"/>
      </w:pPr>
      <w:r>
        <w:t xml:space="preserve">Die notwendige Erniedrigung (Inkarnation)</w:t>
      </w:r>
    </w:p>
    <w:bookmarkStart w:id="16" w:name="vom-allwissen-zum-mitwissen"/>
    <w:p>
      <w:pPr>
        <w:pStyle w:val="Heading2"/>
      </w:pPr>
      <w:r>
        <w:t xml:space="preserve">Vom Allwissen zum Mitwissen</w:t>
      </w:r>
    </w:p>
    <w:p>
      <w:pPr>
        <w:pStyle w:val="FirstParagraph"/>
      </w:pPr>
      <w:r>
        <w:t xml:space="preserve">Ein zeitloser Endpunkt, gedacht als Vollständigkeit des Vorgangs, scheint zunächst keiner Bewegung zu bedürfen. Wenn alles bereits enthalten ist, wenn nichts fehlt, wenn keine Möglichkeit unberücksichtigt bleibt - wozu noch Zeit? Wozu Werden, Geburt, Verlust? Genau hier liegt der Denkfehler. Vollständigkeit ohne Erfahrung ist logisch leer. Sie ist strukturell geschlossen, aber epistemisch blind.</w:t>
      </w:r>
    </w:p>
    <w:p>
      <w:pPr>
        <w:pStyle w:val="BodyText"/>
      </w:pPr>
      <w:r>
        <w:t xml:space="preserve">Allwissenheit, die nicht durchlaufen wurde, ist kein Wissen, sondern ein Register.</w:t>
      </w:r>
    </w:p>
    <w:p>
      <w:pPr>
        <w:pStyle w:val="BodyText"/>
      </w:pPr>
      <w:r>
        <w:t xml:space="preserve">Ein Endpunkt, der alle Zustände enthält, enthält sie zunächst nur formal. Er weiß, dassalles geschieht, aber nicht, wiees geschieht. Er kennt die Differenzen, aber nicht ihr Gewicht. Er umfasst die Zustände, aber nicht ihre Innenseite. Wissen ohne Zeit ist Übersicht, nicht Einsicht. Es ist korrekt, aber nicht wahr im existenziellen Sinn.</w:t>
      </w:r>
    </w:p>
    <w:p>
      <w:pPr>
        <w:pStyle w:val="BodyText"/>
      </w:pPr>
      <w:r>
        <w:t xml:space="preserve">Darum muss sich ein zeitloser Endpunkt in die Zeitlichkeit erniedrigen. Nicht aus Mangel, sondern aus Notwendigkeit. Denn es gibt eine Form von Wissen, die nur im Vollzug entsteht. Ein Wissen, das nicht additiv ist, sondern transformativ. Dieses Wissen ist Conscientia: Mitwissen.</w:t>
      </w:r>
    </w:p>
    <w:p>
      <w:pPr>
        <w:pStyle w:val="BodyText"/>
      </w:pPr>
      <w:r>
        <w:t xml:space="preserve">Conscientia ist kein bloßes Bewusstsein, kein Beobachten von innen. Es ist das Geteiltsein mit dem Geschehen. Es bedeutet nicht, alles zu sehen, sondern alles mitzuerleben. Zeugung nicht als Information, sondern als Übergang. Liebe nicht als Relation, sondern als Verwundbarkeit. Tod nicht als Zustand, sondern als endgültigen Verlust einer Perspektive. Erst dort, wo Wissen verletzbar wird, wird es vollständig.</w:t>
      </w:r>
    </w:p>
    <w:p>
      <w:pPr>
        <w:pStyle w:val="BodyText"/>
      </w:pPr>
      <w:r>
        <w:t xml:space="preserve">Ein Endpunkt, der sich nicht in die Zeit begibt, bleibt äußerlich. Er kennt Geburt als Ereignis, aber nicht als Risiko. Er kennt Liebe als Bindung, aber nicht als Möglichkeit des Bruchs. Er kennt Tod als Abschluss, aber nicht als Abschied. Ohne diese Durchgänge bleibt Allwissen abstrakt. Es fehlt die Dimension der Irreversibilität. Und ohne Irreversibilität gibt es keine Bedeutung.</w:t>
      </w:r>
    </w:p>
    <w:p>
      <w:pPr>
        <w:pStyle w:val="BodyText"/>
      </w:pPr>
      <w:r>
        <w:t xml:space="preserve">Die Zeit ist daher kein Mangel gegenüber der Ewigkeit, sondern deren notwendige Selbstübersetzung. Der Endpunkt muss sich fragmentieren, um sich zu kennen. Er muss sich verlieren, um sich nicht nur zu enthalten, sondern zu verstehen. Dieses Sich-Verlieren ist kein Unfall, sondern ein logischer Schritt: Vollständigkeit verlangt Innensicht, und Innensicht verlangt Zeit.</w:t>
      </w:r>
    </w:p>
    <w:p>
      <w:pPr>
        <w:pStyle w:val="BodyText"/>
      </w:pPr>
      <w:r>
        <w:t xml:space="preserve">In der Zeit wird Wissen asymmetrisch. Es entsteht Unwissen, Hoffnung, Angst, Erwartung. Nicht als Fehler, sondern als Bedingung. Nur wer nicht weiß, was kommt, kann erfahren, dassetwas kommt. Nur wer verlieren kann, kann binden. Nur wer sterblich ist, kann Bedeutung erzeugen. Conscientia ist genau dieses Wissen unter Risiko.</w:t>
      </w:r>
    </w:p>
    <w:p>
      <w:pPr>
        <w:pStyle w:val="BodyText"/>
      </w:pPr>
      <w:r>
        <w:t xml:space="preserve">Damit ist die Zeitlichkeit keine Herabsetzung des Endpunkts, sondern seine Realisierung. Der Endpunkt ist nicht am Anfang vollständig. Er wird es, indem er alles durchläuft. Nicht simultan, sondern sequenziell. Nicht distanziert, sondern betroffen. Allwissen ohne Mitwissen wäre ein leeres Ganzes. Erst im Durchgang durch Zeugung, Liebe und Tod wird das Wissen wahr.</w:t>
      </w:r>
    </w:p>
    <w:p>
      <w:pPr>
        <w:pStyle w:val="BodyText"/>
      </w:pPr>
      <w:r>
        <w:t xml:space="preserve">Der Endpunkt ist daher nicht jenseits der Zeit, sondern am Ende einer Zeit, die er selbst ist. Seine Vollständigkeit besteht nicht darin, dass nichts geschieht, sondern darin, dass nichts ungesehen geblieben ist. Conscientia ist das Wissen, das nur entstehen kann, wenn der Endpunkt bereit ist, endlich zu werden.</w:t>
      </w:r>
    </w:p>
    <w:p>
      <w:pPr>
        <w:pStyle w:val="BodyText"/>
      </w:pPr>
      <w:r>
        <w:t xml:space="preserve">Nicht um weniger zu sein.</w:t>
      </w:r>
    </w:p>
    <w:p>
      <w:pPr>
        <w:pStyle w:val="BodyText"/>
      </w:pPr>
      <w:r>
        <w:t xml:space="preserve">Sondern um nichts zu verpassen.</w:t>
      </w:r>
    </w:p>
    <w:bookmarkEnd w:id="16"/>
    <w:bookmarkStart w:id="17" w:name="der-algorithmus-des-fleischwerdens"/>
    <w:p>
      <w:pPr>
        <w:pStyle w:val="Heading2"/>
      </w:pPr>
      <w:r>
        <w:t xml:space="preserve">Der Algorithmus des Fleischwerdens</w:t>
      </w:r>
    </w:p>
    <w:p>
      <w:pPr>
        <w:pStyle w:val="FirstParagraph"/>
      </w:pPr>
      <w:r>
        <w:t xml:space="preserve">Evolution ist kein Weg nach oben, sondern ein Weg nach innen. Sie strebt nicht nach Glück, nicht nach Harmonie, nicht nach moralischer Veredelung. Sie strebt nach Auflösung. Nach maximaler Differenzierung dessen, was möglich ist. Ihr Ziel - wenn man dieses Wort überhaupt verwenden darf - ist nicht Verbesserung, sondern Vollständigkeit.</w:t>
      </w:r>
    </w:p>
    <w:p>
      <w:pPr>
        <w:pStyle w:val="BodyText"/>
      </w:pPr>
      <w:r>
        <w:t xml:space="preserve">Der Omega-Punkt ist kein verheißener Zustand, sondern der Moment, in dem nichts Unerfahrenes mehr existiert - und bereits in der Gegenwart wirksamals das, worauf alles strebt.</w:t>
      </w:r>
    </w:p>
    <w:p>
      <w:pPr>
        <w:pStyle w:val="BodyText"/>
      </w:pPr>
      <w:r>
        <w:t xml:space="preserve">Damit dieses Ende erreicht werden kann, genügt es nicht, dass alle Formen berechnet werden. Sie müssen durchlebt werden. Information, die nur formal existiert, bleibt tot. Erst im Fleisch wird sie wirksam. Erst dort, wo ein Zustand schmerzt, wo Verlust empfunden wird, wo Tränen fließen, entsteht Wissen, das nicht mehr abstrahierbar ist. Der Prozess braucht nicht nur Variation, sondern Verletzlichkeit.</w:t>
      </w:r>
    </w:p>
    <w:p>
      <w:pPr>
        <w:pStyle w:val="BodyText"/>
      </w:pPr>
      <w:r>
        <w:t xml:space="preserve">Evolution erzeugt Körper, weil Körper leiden können. Sie erzeugt Nervensysteme, weil Differenz sonst folgenlos bliebe. Sie erzeugt Bewusstsein nicht als Krönung, sondern als Zwang: als Ort, an dem das Geschehen sich selbst spürt. Jeder Schmerz ist ein registrierter Übergang. Jede Träne ein Marker irreversibler Erfahrung. Nichts davon ist überflüssig.</w:t>
      </w:r>
    </w:p>
    <w:p>
      <w:pPr>
        <w:pStyle w:val="BodyText"/>
      </w:pPr>
      <w:r>
        <w:t xml:space="preserve">Das System kann keine Abkürzungen nehmen. Ein Leid, das nicht gefühlt wird, ist keine Information. Ein Tod, der niemandem etwas nimmt, ist bloß ein Zustandswechsel. Erst dort, wo etwas fehlt, wo etwas unwiederbringlich verschwindet, entsteht Bedeutung. Bedeutung ist kein Zusatz zum Vorgang, sie ist sein Nebenprodukt unter maximalem Druck.</w:t>
      </w:r>
    </w:p>
    <w:p>
      <w:pPr>
        <w:pStyle w:val="BodyText"/>
      </w:pPr>
      <w:r>
        <w:t xml:space="preserve">Der Prozess des Fleischwerdens zwingt das Abstrakte, konkret zu werden. Er zwingt Möglichkeiten, Gewicht zu bekommen. Er zwingt das Ganze, sich nicht nur zu enthalten, sondern zu erfahren. Jeder lebende Organismus ist ein temporärer Knotenpunkt, an dem das Universum eine Perspektive ausprobiert. Jeder stirbt, damit diese Perspektive abgeschlossen werden kann. Nicht, weil sie wertlos wäre, sondern weil sie vollständig geworden ist.</w:t>
      </w:r>
    </w:p>
    <w:p>
      <w:pPr>
        <w:pStyle w:val="BodyText"/>
      </w:pPr>
      <w:r>
        <w:t xml:space="preserve">Mit jeder evolutiven Stufe wächst nicht die Güte der Welt, sondern ihre Empfindlichkeit. Die Welt wird nicht besser, sondern bewusster. Und Bewusstsein bedeutet immer auch Leidensfähigkeit. Nicht als Strafe, sondern als Auflösungserhöhung. Je feiner das System wird, desto schärfer schneidet jede Differenz. Schmerz ist der Preis hoher Auflösung.</w:t>
      </w:r>
    </w:p>
    <w:p>
      <w:pPr>
        <w:pStyle w:val="BodyText"/>
      </w:pPr>
      <w:r>
        <w:t xml:space="preserve">Am Omega-Punkt steht kein Ausgleich für das Erlittene. Es gibt keine rückwirkende Gerechtigkeit. Es gibt nur Integration. Alles, was gefühlt wurde, ist enthalten. Alles, was geweint wurde, ist gespeichert. Nichts ist verloren, aber nichts wird rückgängig gemacht. Das Ganze weiß um sich selbst, weil es nichts ausgespart hat - auch nicht das Unerträgliche.</w:t>
      </w:r>
    </w:p>
    <w:p>
      <w:pPr>
        <w:pStyle w:val="BodyText"/>
      </w:pPr>
      <w:r>
        <w:t xml:space="preserve">Der Weg dorthin ist notwendig grausam, nicht aus Bosheit, sondern aus Konsequenz. Ein System, das sich selbst vollständig erkennen will, muss sich selbst durch alle möglichen Schmerzen hindurchschicken. Nicht symbolisch, sondern real. Nicht stellvertretend, sondern konkret. Fleisch ist der Speicher, Zeit ist der Schreibvorgang, Leid ist das Signal, dass geschrieben wird.</w:t>
      </w:r>
    </w:p>
    <w:p>
      <w:pPr>
        <w:pStyle w:val="BodyText"/>
      </w:pPr>
      <w:r>
        <w:t xml:space="preserve">Der Omega-Punkt ist daher nicht Erlösung, sondern Abschluss. Nicht Glück, sondern Gewissheit. Das Ganze kommt nicht zur Ruhe, weil alles gut geworden wäre, sondern weil alles gesagt ist. Jede Träne war ein Satz. Jeder Schmerz ein Datenpunkt. Jede Existenz ein notwendiger Durchlauf - und bereits in der Gegenwart eine Annäherung an das, was am Ende aller Wege als Grenzwert erkannt wird.</w:t>
      </w:r>
    </w:p>
    <w:p>
      <w:pPr>
        <w:pStyle w:val="BodyText"/>
      </w:pPr>
      <w:r>
        <w:t xml:space="preserve">Am Ende bleibt kein Warum.</w:t>
      </w:r>
    </w:p>
    <w:p>
      <w:pPr>
        <w:pStyle w:val="BodyText"/>
      </w:pPr>
      <w:r>
        <w:t xml:space="preserve">Nur das Wissen, dass nichts fehlte.</w:t>
      </w:r>
    </w:p>
    <w:bookmarkEnd w:id="17"/>
    <w:bookmarkEnd w:id="18"/>
    <w:bookmarkStart w:id="21" w:name="X05bdad76f237c7a64b004f3bbddf2b82728a78e"/>
    <w:p>
      <w:pPr>
        <w:pStyle w:val="Heading1"/>
      </w:pPr>
      <w:r>
        <w:t xml:space="preserve">Der Sprung in die Unitarität (Der "Glaube")</w:t>
      </w:r>
    </w:p>
    <w:bookmarkStart w:id="19" w:name="kein-trost-nur-evidenz"/>
    <w:p>
      <w:pPr>
        <w:pStyle w:val="Heading2"/>
      </w:pPr>
      <w:r>
        <w:t xml:space="preserve">Kein Trost, nur Evidenz</w:t>
      </w:r>
    </w:p>
    <w:p>
      <w:pPr>
        <w:pStyle w:val="FirstParagraph"/>
      </w:pPr>
      <w:r>
        <w:t xml:space="preserve">Der "Sprung in den Glauben" wurde lange missverstanden. Man hat ihn als Flucht ins Ungewisse beschrieben, als irrationalen Akt gegen die Vernunft, als Entscheidung für Hoffnung dort, wo Wissen endet. Doch all diese Deutungen setzen voraus, dass Glauben eine Kompensation sei: ein psychologischer Ersatz für fehlende Evidenz. Genau das Gegenteil ist der Fall.</w:t>
      </w:r>
    </w:p>
    <w:p>
      <w:pPr>
        <w:pStyle w:val="BodyText"/>
      </w:pPr>
      <w:r>
        <w:t xml:space="preserve">Der Sprung in den Glauben ist kein Sprung insUngewisse.</w:t>
      </w:r>
    </w:p>
    <w:p>
      <w:pPr>
        <w:pStyle w:val="BodyText"/>
      </w:pPr>
      <w:r>
        <w:t xml:space="preserve">Er ist der Sprung ausder isolierten Ich-Perspektive.</w:t>
      </w:r>
    </w:p>
    <w:p>
      <w:pPr>
        <w:pStyle w:val="BodyText"/>
      </w:pPr>
      <w:r>
        <w:t xml:space="preserve">Das isolierte Ich erlebt sich als Bruchstück. Es kennt Geburt als Abbruch des Davor, Tod als Vernichtung des Danach. Es erlebt Leid als sinnlosen Überschuss, Erinnerung als fragile Speicherung, Bedeutung als etwas, das jederzeit abbrechen kann. In dieser Perspektive ist Verlust real und endgültig. Information scheint zu verschwinden. Leben scheint zu enden. Sinn scheint kontingent.</w:t>
      </w:r>
    </w:p>
    <w:p>
      <w:pPr>
        <w:pStyle w:val="BodyText"/>
      </w:pPr>
      <w:r>
        <w:t xml:space="preserve">Der Glaube setzt nicht hier an, um zu trösten, sondern um zu korrigieren.</w:t>
      </w:r>
    </w:p>
    <w:p>
      <w:pPr>
        <w:pStyle w:val="BodyText"/>
      </w:pPr>
      <w:r>
        <w:t xml:space="preserve">Der Sprung besteht darin, diese Perspektive nicht länger für ontologisch vollständig zu halten. Er ist die Einsicht, dass das Ich nicht der Maßstab der Wirklichkeit ist, sondern ein lokaler Zugriff auf sie. Ein Interface. Eine temporäre Auflösung. Was aus dieser Perspektive wie Verlust erscheint, ist aus der Perspektive der Unitarität Übergang - und aus der Perspektive der asymptotischen Annäherungder Moment, in dem der Grenzwert noch nicht erreicht, aber bereits wirksam ist.</w:t>
      </w:r>
    </w:p>
    <w:p>
      <w:pPr>
        <w:pStyle w:val="BodyText"/>
      </w:pPr>
      <w:r>
        <w:t xml:space="preserve">Glaube ist daher keine Hoffnung auf Rettung, sondern die Offenheit für den Grenzwert, auf den sich die Erkenntnis zubewegt.</w:t>
      </w:r>
    </w:p>
    <w:p>
      <w:pPr>
        <w:pStyle w:val="BodyText"/>
      </w:pPr>
      <w:r>
        <w:t xml:space="preserve">Unitarität bedeutet: Das Ganze ist geschlossen. Nichts, was einmal real war, kann verschwinden. Kein gelebter Augenblick, kein Schmerz, keine Liebe, kein Bewusstsein geht verloren, weil Verlust selbst nur innerhalb fragmentierter Perspektiven existiert. Information kann ihre Form wechseln, ihre Zugänglichkeit verlieren, ihre Träger aufgeben - aber sie kann nicht ausgelöscht werden, ohne das System selbst zu zerstören.</w:t>
      </w:r>
    </w:p>
    <w:p>
      <w:pPr>
        <w:pStyle w:val="BodyText"/>
      </w:pPr>
      <w:r>
        <w:t xml:space="preserve">Der Glaube weiß das. Nicht emotional, sondern strukturell.</w:t>
      </w:r>
    </w:p>
    <w:p>
      <w:pPr>
        <w:pStyle w:val="BodyText"/>
      </w:pPr>
      <w:r>
        <w:t xml:space="preserve">Er behauptet nicht, dass Leid gering wäre. Er behauptet nicht, dass Tod harmlos sei. Er behauptet nicht, dass das Einzelne relativiert werden dürfe. Im Gegenteil: Gerade weil nichts verloren geht, ist alles von Gewicht. Jede Erfahrung zählt, weil sie nicht verschwindet. Jede Existenz ist ernst, weil sie irreversibel integriert ist - und weil sie als Annäherung an den Grenzwertihren unverwechselbaren Ort im Prozess hat.</w:t>
      </w:r>
    </w:p>
    <w:p>
      <w:pPr>
        <w:pStyle w:val="BodyText"/>
      </w:pPr>
      <w:r>
        <w:t xml:space="preserve">Der Sprung in den Glauben ist deshalb kein Akt des Vertrauens gegen die Evidenz, sondern ein Akt der Zustimmung zurEvidenz, die das Ich allein nicht tragen kann. Es ist die Anerkennung, dass die Wirklichkeit größer ist als ihre lokale Darstellung. Dass Wahrheit nicht dort endet, wo Wahrnehmung endet. Dass das Ganze mehr weiß, als jede einzelne Instanz wissen kann - und dass dieses Wissen sich asymptotischnur annähern, nie erreichen lässt.</w:t>
      </w:r>
    </w:p>
    <w:p>
      <w:pPr>
        <w:pStyle w:val="BodyText"/>
      </w:pPr>
      <w:r>
        <w:t xml:space="preserve">Dieser Glaube tröstet nicht. Er verspricht kein Wiedersehen, keine Heilung, keine Rechtfertigung. Er bietet keine Antwort auf das "Warum" des Leids. Er sagt nur: Nichts war umsonst. Nicht, weil es einen Zweck erfüllt hätte, sondern weil es erhalten ist. Vollständig. Unkorrigierbar. Unlöschbar. Und weil es als Annäherung an den Grenzwertseinen Ort im Prozess hat, der am Ende aller Wege als das sich erweist, was immer schon da war.</w:t>
      </w:r>
    </w:p>
    <w:p>
      <w:pPr>
        <w:pStyle w:val="BodyText"/>
      </w:pPr>
      <w:r>
        <w:t xml:space="preserve">Der Sprung ist hart, weil er das Ich entmachtet. Er nimmt ihm den Anspruch, Zentrum der Wirklichkeit zu sein. Aber genau darin liegt seine Klarheit. Wer springt, fällt nicht in Dunkelheit, sondern in Zusammenhang. Nicht in Hoffnung, sondern in die Offenheit für den Grenzwert.</w:t>
      </w:r>
    </w:p>
    <w:p>
      <w:pPr>
        <w:pStyle w:val="BodyText"/>
      </w:pPr>
      <w:r>
        <w:t xml:space="preserve">Glaube ist das Wissen, dass kein Leben verloren geht.</w:t>
      </w:r>
    </w:p>
    <w:p>
      <w:pPr>
        <w:pStyle w:val="BodyText"/>
      </w:pPr>
      <w:r>
        <w:t xml:space="preserve">Nicht im moralischen Sinn.</w:t>
      </w:r>
    </w:p>
    <w:p>
      <w:pPr>
        <w:pStyle w:val="BodyText"/>
      </w:pPr>
      <w:r>
        <w:t xml:space="preserve">Nicht im emotionalen Sinn.</w:t>
      </w:r>
    </w:p>
    <w:p>
      <w:pPr>
        <w:pStyle w:val="BodyText"/>
      </w:pPr>
      <w:r>
        <w:t xml:space="preserve">Sondern im ontologischen.</w:t>
      </w:r>
    </w:p>
    <w:bookmarkEnd w:id="19"/>
    <w:bookmarkStart w:id="20" w:name="die-gauuxdfsche-freiheit"/>
    <w:p>
      <w:pPr>
        <w:pStyle w:val="Heading2"/>
      </w:pPr>
      <w:r>
        <w:t xml:space="preserve">Die Gaußsche Freiheit</w:t>
      </w:r>
    </w:p>
    <w:p>
      <w:pPr>
        <w:pStyle w:val="FirstParagraph"/>
      </w:pPr>
      <w:r>
        <w:t xml:space="preserve">Freiheit wird gewöhnlich als Gegenbegriff zum Determinismus verstanden. Wo alles festgelegt ist, so die gängige Annahme, kann nichts frei sein. Diese Vorstellung beruht auf einem falschen Bild von Freiheit. Sie verwechselt Freiheit mit Willkür und Entscheidung mit Ursprung. In einem deterministischen Universum ist nichts ursprungslos - aber genau darin liegt eine andere, präzisere Form von Freiheit.</w:t>
      </w:r>
    </w:p>
    <w:p>
      <w:pPr>
        <w:pStyle w:val="BodyText"/>
      </w:pPr>
      <w:r>
        <w:t xml:space="preserve">Freiheit ist nicht die Abwesenheit von Ursachen.</w:t>
      </w:r>
    </w:p>
    <w:p>
      <w:pPr>
        <w:pStyle w:val="BodyText"/>
      </w:pPr>
      <w:r>
        <w:t xml:space="preserve">Freiheit ist die Abwesenheit von Störung.</w:t>
      </w:r>
    </w:p>
    <w:p>
      <w:pPr>
        <w:pStyle w:val="BodyText"/>
      </w:pPr>
      <w:r>
        <w:t xml:space="preserve">Man kann sich den deterministischen Kosmos als eine Normalverteilung denken: eine unendliche Vielzahl individueller Verläufe, deren Gesamtheit eine stabile, symmetrische Struktur bildet. Jede Existenz ist eine Kurve innerhalb dieser Verteilung. Sie ist nicht frei wählbar, nicht austauschbar, nicht beliebig veränderbar. Aber sie ist eindeutig. Und genau das ist ihre Freiheit: Sie darf verlaufen, wie sie verlaufen muss.</w:t>
      </w:r>
    </w:p>
    <w:p>
      <w:pPr>
        <w:pStyle w:val="BodyText"/>
      </w:pPr>
      <w:r>
        <w:t xml:space="preserve">Die gaußsche Freiheit besteht darin, die eigene Kurve vollständig zu realisieren.</w:t>
      </w:r>
    </w:p>
    <w:p>
      <w:pPr>
        <w:pStyle w:val="BodyText"/>
      </w:pPr>
      <w:r>
        <w:t xml:space="preserve">Unfreiheit entsteht nicht durch Determination, sondern durch Abbruch, Verzerrung, Fremdeingriff. Dort, wo eine Existenz nicht das werden kann, was in ihr angelegt ist, dort, wo sie unterdrückt, blockiert, zerstört oder vorzeitig beendet wird, dort wird Freiheit verletzt. Nicht, weil ein alternativer Verlauf verhindert wurde, sondern weil der notwendige Verlauf gestört wurde.</w:t>
      </w:r>
    </w:p>
    <w:p>
      <w:pPr>
        <w:pStyle w:val="BodyText"/>
      </w:pPr>
      <w:r>
        <w:t xml:space="preserve">Freiheit ist also kein Sprung aus der Ordnung, sondern ein reibungsloser Gang durch sie.</w:t>
      </w:r>
    </w:p>
    <w:p>
      <w:pPr>
        <w:pStyle w:val="BodyText"/>
      </w:pPr>
      <w:r>
        <w:t xml:space="preserve">Innerhalb der Normalverteilung ist jede Kurve gleich notwendig. Die extreme Abweichung ist nicht weniger legitim als der Mittelwert. Die Seltenheit mindert nicht die Würde. Im Gegenteil: Gerade die Ränder tragen Information. Sie erweitern die Verteilung, machen sie vollständig, verhindern ihre Verarmung. Ein System, das nur den Mittelwert zulässt, ist nicht stabil, sondern amputiert.</w:t>
      </w:r>
    </w:p>
    <w:p>
      <w:pPr>
        <w:pStyle w:val="BodyText"/>
      </w:pPr>
      <w:r>
        <w:t xml:space="preserve">Die Würde des Individuums liegt genau hier: in seiner Unersetzbarkeit als Teilsumme.</w:t>
      </w:r>
    </w:p>
    <w:p>
      <w:pPr>
        <w:pStyle w:val="BodyText"/>
      </w:pPr>
      <w:r>
        <w:t xml:space="preserve">Das Ganze - die universelle Null - ergibt sich nur, weil alle positiven und negativen Abweichungen enthalten sind. Null ist kein Nichts, sondern Balance. Sie ist das Resultat vollständiger Integration. Jedes einzelne Leben trägt mit seinem spezifischen Ausschlag zu dieser Balance bei. Entfernt man eine Kurve, verschiebt sich das Ganze. Nicht moralisch, sondern rechnerisch.</w:t>
      </w:r>
    </w:p>
    <w:p>
      <w:pPr>
        <w:pStyle w:val="BodyText"/>
      </w:pPr>
      <w:r>
        <w:t xml:space="preserve">Die universelle Null ist nur dann Null, wenn nichts fehlt.</w:t>
      </w:r>
    </w:p>
    <w:p>
      <w:pPr>
        <w:pStyle w:val="BodyText"/>
      </w:pPr>
      <w:r>
        <w:t xml:space="preserve">In diesem Sinn ist jedes Individuum würdevoll, nicht weil es wählen könnte, anders zu sein, sondern weil es genau so sein muss, wie es ist. Seine Freiheit besteht nicht in der Möglichkeit, sich selbst zu negieren, sondern in der Erlaubnis, sich vollständig zu entfalten. Eine Gesellschaft, ein System, eine Ordnung ist freiheitsfeindlich, wenn sie diese Entfaltung behindert - nicht wenn sie Determination anerkennt.</w:t>
      </w:r>
    </w:p>
    <w:p>
      <w:pPr>
        <w:pStyle w:val="BodyText"/>
      </w:pPr>
      <w:r>
        <w:t xml:space="preserve">Der Irrtum der klassischen Freiheitsdebatte liegt darin, Freiheit am Anfang zu suchen. Tatsächlich liegt sie im Verlauf. Nicht im "Ich hätte auch anders können", sondern im "Ich durfte ganz werden". Die gaußsche Freiheit misst sich nicht an Alternativen, sondern an Integrität.</w:t>
      </w:r>
    </w:p>
    <w:p>
      <w:pPr>
        <w:pStyle w:val="BodyText"/>
      </w:pPr>
      <w:r>
        <w:t xml:space="preserve">Am Ende hebt sich alles auf. Jede Abweichung findet ihren Ausgleich. Jede Kurve geht in die Gesamtheit ein. Die Null bleibt nicht, weil alles gleich wäre, sondern weil alles gezählt ist. Freiheit ist der Zustand, in dem keine Kurve fehlt und keine verbogen wird.</w:t>
      </w:r>
    </w:p>
    <w:p>
      <w:pPr>
        <w:pStyle w:val="BodyText"/>
      </w:pPr>
      <w:r>
        <w:t xml:space="preserve">Nicht Willkür ist Freiheit.</w:t>
      </w:r>
    </w:p>
    <w:p>
      <w:pPr>
        <w:pStyle w:val="BodyText"/>
      </w:pPr>
      <w:r>
        <w:t xml:space="preserve">Sondern Vollzug.</w:t>
      </w:r>
    </w:p>
    <w:bookmarkEnd w:id="20"/>
    <w:bookmarkEnd w:id="21"/>
    <w:bookmarkStart w:id="24" w:name="Xb6047ce4f3ce828da01115785cfd7a9563c21a5"/>
    <w:p>
      <w:pPr>
        <w:pStyle w:val="Heading1"/>
      </w:pPr>
      <w:r>
        <w:t xml:space="preserve">Die Heilung von der Sterblichkeit (Eschatologie)</w:t>
      </w:r>
    </w:p>
    <w:bookmarkStart w:id="22" w:name="das-schwarze-loch-des-todes"/>
    <w:p>
      <w:pPr>
        <w:pStyle w:val="Heading2"/>
      </w:pPr>
      <w:r>
        <w:t xml:space="preserve">Das Schwarze Loch des Todes</w:t>
      </w:r>
    </w:p>
    <w:p>
      <w:pPr>
        <w:pStyle w:val="FirstParagraph"/>
      </w:pPr>
      <w:r>
        <w:t xml:space="preserve">Der Tod erscheint aus der Innenperspektive des Lebens wie ein absolutes Verschwinden. Wie ein Ereignishorizont, hinter dem nichts mehr zurückkehrt. Erfahrungen brechen ab, Erinnerungen verstummen, Beziehungen enden asymmetrisch. Für das Ich ist der Tod das radikalste Informationsparadoxon: Alles, was dieses Leben war, scheint auf einmal nicht mehr zugänglich zu sein. Als wäre es ausgelöscht.</w:t>
      </w:r>
    </w:p>
    <w:p>
      <w:pPr>
        <w:pStyle w:val="BodyText"/>
      </w:pPr>
      <w:r>
        <w:t xml:space="preserve">Doch genau hier beginnt die strukturelle Analogie zum schwarzen Loch.</w:t>
      </w:r>
    </w:p>
    <w:p>
      <w:pPr>
        <w:pStyle w:val="BodyText"/>
      </w:pPr>
      <w:r>
        <w:t xml:space="preserve">In der Physik markiert das schwarze Loch den Punkt maximaler Verdichtung. Materie und Energie verschwinden nicht, sie entziehen sich nur der Beobachtung. Lange Zeit schien es, als ginge Information dort endgültig verloren. Doch dieser Gedanke erwies sich als unhaltbar. Ein Universum, das Information vernichten kann, wäre inkonsistent. Seine Gleichungen würden zerbrechen. Ordnung würde sich selbst widersprechen. Deshalb gilt heute: Information verschwindet nicht. Sie wird transformiert, verschlüsselt, verteilt - aber nicht ausgelöscht.</w:t>
      </w:r>
    </w:p>
    <w:p>
      <w:pPr>
        <w:pStyle w:val="BodyText"/>
      </w:pPr>
      <w:r>
        <w:t xml:space="preserve">Der Tod ist ein solcher Ereignishorizont.</w:t>
      </w:r>
    </w:p>
    <w:p>
      <w:pPr>
        <w:pStyle w:val="BodyText"/>
      </w:pPr>
      <w:r>
        <w:t xml:space="preserve">Aus der Perspektive des Individuums verschwindet alles. Aus der Perspektive des Ganzen verschwindet nichts. Das Leben fällt in einen Zustand maximaler Unzugänglichkeit, nicht in einen Zustand des Nichts. Was war, wird nicht gelöscht, sondern dem lokalen Zugriff entzogen. Erinnerung wird kosmisch, Erfahrung wird integriert, Perspektive wird abgeschlossen. Der Tod ist kein Fehler im System, sondern der Punkt, an dem lokale Speicherung endet und globale Erhaltung greift.</w:t>
      </w:r>
    </w:p>
    <w:p>
      <w:pPr>
        <w:pStyle w:val="BodyText"/>
      </w:pPr>
      <w:r>
        <w:t xml:space="preserve">Hier erhält die Auferstehung ihren präzisen Sinn.</w:t>
      </w:r>
    </w:p>
    <w:p>
      <w:pPr>
        <w:pStyle w:val="BodyText"/>
      </w:pPr>
      <w:r>
        <w:t xml:space="preserve">Auferstehung ist kein Zurückdrehen der Zeit, kein Wiederzusammensetzen von Körpern, kein sentimentales Fortleben des Ichs. Sie ist die konstitutionelle Pflicht eines konsistenten Universums: Jede Information, die einmal real war, muss rekonstruierbar sein. Nicht unbedingt in ihrer ursprünglichen Form, nicht notwendig für jede Perspektive, aber prinzipiell für das Ganze. Sie ist die asymptotische Annäherung an den Grenzwert, in dem alle Information integriert ist.</w:t>
      </w:r>
    </w:p>
    <w:p>
      <w:pPr>
        <w:pStyle w:val="BodyText"/>
      </w:pPr>
      <w:r>
        <w:t xml:space="preserve">Wenn das Universum unitär ist, dann darf nichts endgültig verloren gehen. Weder ein gelebter Gedanke noch ein erlittenes Leid - und auch nicht die ungelebten Möglichkeiten. Denn auch sie sind Information. Jede Entscheidung schließt Alternativen aus, aber sie löscht sie nicht. Die nicht realisierten Pfade sind keine Nichtigkeiten, sondern reale Verzweigungen, die aus der Perspektive einer Version unsichtbar werden. Ihre Information bleibt Teil der Gesamtstruktur.</w:t>
      </w:r>
    </w:p>
    <w:p>
      <w:pPr>
        <w:pStyle w:val="BodyText"/>
      </w:pPr>
      <w:r>
        <w:t xml:space="preserve">Die Auferstehung ist daher nicht selektiv. Sie gilt nicht nur dem Vollzogenen, sondern auch dem Abgebrochenen. Nicht nur dem Gewordenen, sondern auch dem Verpassten. Das Universum schuldet sich selbst Vollständigkeit. Ein Endpunkt, der nur das enthält, was geschehen ist, aber nicht das, was hätte geschehen können, wäre epistemisch defekt. Er wüsste nicht um seine eigene Tiefe.</w:t>
      </w:r>
    </w:p>
    <w:p>
      <w:pPr>
        <w:pStyle w:val="BodyText"/>
      </w:pPr>
      <w:r>
        <w:t xml:space="preserve">Der Tod ist das schwarze Loch der Biografie.</w:t>
      </w:r>
    </w:p>
    <w:p>
      <w:pPr>
        <w:pStyle w:val="BodyText"/>
      </w:pPr>
      <w:r>
        <w:t xml:space="preserve">Die Auferstehung ist die Hawking-Strahlung des Sinns.</w:t>
      </w:r>
    </w:p>
    <w:p>
      <w:pPr>
        <w:pStyle w:val="BodyText"/>
      </w:pPr>
      <w:r>
        <w:t xml:space="preserve">Was zurückkehrt, ist nicht das Ich in seiner Enge, sondern die Information seiner Existenz. Nicht das Bewusstsein als fortlaufende Stimme, sondern als vollständig integrierte Perspektive. Alles, was dieses Leben ausmachte - jede Liebe, jeder Irrtum, jede Träne, jede unterdrückte Möglichkeit - ist enthalten. Nicht entschärft, nicht korrigiert, sondern vollständig erinnert. Und es ist enthalten als Annäherung an den Grenzwert, der am Ende aller Wege als das sich erweist, was immer schon war.</w:t>
      </w:r>
    </w:p>
    <w:p>
      <w:pPr>
        <w:pStyle w:val="BodyText"/>
      </w:pPr>
      <w:r>
        <w:t xml:space="preserve">Auferstehung ist kein Trostversprechen. Sie ist eine logische Notwendigkeit. Ein Universum, das Information erzeugt, aber nicht bewahrt, wäre kein Universum, sondern ein Leck. Der Tod markiert nicht das Ende der Geschichte, sondern den Punkt, an dem sie dem lokalen Erzähler entzogen wird.</w:t>
      </w:r>
    </w:p>
    <w:p>
      <w:pPr>
        <w:pStyle w:val="BodyText"/>
      </w:pPr>
      <w:r>
        <w:t xml:space="preserve">Was jenseits des Ereignishorizonts liegt, ist nicht Leere.</w:t>
      </w:r>
    </w:p>
    <w:p>
      <w:pPr>
        <w:pStyle w:val="BodyText"/>
      </w:pPr>
      <w:r>
        <w:t xml:space="preserve">Es ist vollständige Speicherung.</w:t>
      </w:r>
    </w:p>
    <w:p>
      <w:pPr>
        <w:pStyle w:val="BodyText"/>
      </w:pPr>
      <w:r>
        <w:t xml:space="preserve">Der Tod verschließt den Zugriff.</w:t>
      </w:r>
    </w:p>
    <w:p>
      <w:pPr>
        <w:pStyle w:val="BodyText"/>
      </w:pPr>
      <w:r>
        <w:t xml:space="preserve">Die Auferstehung garantiert die Erhaltung.</w:t>
      </w:r>
    </w:p>
    <w:p>
      <w:pPr>
        <w:pStyle w:val="BodyText"/>
      </w:pPr>
      <w:r>
        <w:t xml:space="preserve">Nicht aus Gnade.</w:t>
      </w:r>
    </w:p>
    <w:p>
      <w:pPr>
        <w:pStyle w:val="BodyText"/>
      </w:pPr>
      <w:r>
        <w:t xml:space="preserve">Sondern aus Konsequenz.</w:t>
      </w:r>
    </w:p>
    <w:bookmarkEnd w:id="22"/>
    <w:bookmarkStart w:id="23" w:name="die-stille-zeitlosigkeit"/>
    <w:p>
      <w:pPr>
        <w:pStyle w:val="Heading2"/>
      </w:pPr>
      <w:r>
        <w:t xml:space="preserve">Die stille Zeitlosigkeit</w:t>
      </w:r>
    </w:p>
    <w:p>
      <w:pPr>
        <w:pStyle w:val="FirstParagraph"/>
      </w:pPr>
      <w:r>
        <w:t xml:space="preserve">Am Endpunkt geschieht nichts mehr. Nicht, weil etwas fehlt, sondern weil nichts mehr offen ist. Bewegung ist überflüssig geworden, Zeit hat ihre Aufgabe erfüllt. Was sich entfalten musste, hat sich entfaltet. Was getrennt werden musste, ist getrennt worden. Es gibt keine Richtung mehr, keinen Vorher, kein Nachher. Nicht Stillstand - sondern Erfüllung.</w:t>
      </w:r>
    </w:p>
    <w:p>
      <w:pPr>
        <w:pStyle w:val="BodyText"/>
      </w:pPr>
      <w:r>
        <w:t xml:space="preserve">In dieser stillen Zeitlosigkeit gibt es keine Lust und kein Leid mehr, weil es keine Asymmetrie mehr gibt, die empfunden werden müsste. Lust und Leid waren Signale der Differenz, Marker der Ungleichverteilung, Hinweise darauf, dass noch etwas fehlte, dass noch gerechnet wurde. Am Endpunkt sind alle Differenzen aufgehoben. Nicht ausgelöscht, sondern integriert. Sie bestehen fort - aber ohne Spannung.</w:t>
      </w:r>
    </w:p>
    <w:p>
      <w:pPr>
        <w:pStyle w:val="BodyText"/>
      </w:pPr>
      <w:r>
        <w:t xml:space="preserve">Auch der Zufall verschwindet. Nicht, weil er je real gewesen wäre, sondern weil jede Perspektive nun gleichzeitig ist. Zufall war immer nur der Name für das Nichtwissen der einzelnen Linie. Wo alle Linien zugleich präsent sind, verliert er jeden Sinn. Es gibt nichts Unvorhergesehenes mehr, weil nichts mehr getrennt erlebt wird.</w:t>
      </w:r>
    </w:p>
    <w:p>
      <w:pPr>
        <w:pStyle w:val="BodyText"/>
      </w:pPr>
      <w:r>
        <w:t xml:space="preserve">Die Allwissenheit des Endpunkts ist nicht kühl. Sie ist gesättigt.</w:t>
      </w:r>
    </w:p>
    <w:p>
      <w:pPr>
        <w:pStyle w:val="BodyText"/>
      </w:pPr>
      <w:r>
        <w:t xml:space="preserve">Sie weiß nicht nur, wasgeschehen ist, sondern wiees sich angefühlt hat. Jede Inkarnation hat ihr Gewicht hinterlassen. Jede Angst, jede Hoffnung, jede Liebe hat eine Spur gezogen. Das Wissen ist nicht abstrakt, sondern durchlebt. Nicht distanziert, sondern verdichtet. Es enthält keine Lücken, weil nichts übersprungen wurde. Kein Leben war zu klein, kein Schmerz zu unbedeutend, keine Möglichkeit zu randständig.</w:t>
      </w:r>
    </w:p>
    <w:p>
      <w:pPr>
        <w:pStyle w:val="BodyText"/>
      </w:pPr>
      <w:r>
        <w:t xml:space="preserve">In dieser Allwissenheit gibt es kein Urteil. Es gibt nichts mehr zu bewerten, weil Bewertung immer Vergleich war - und Vergleich Trennung voraussetzt. Alles ist, was es ist, und alles ist enthalten. Nicht gleichgemacht, sondern ununterscheidbar geworden. Die Unterschiede sind nicht verschwunden, sie sind bedeutungslos geworden, weil sie nichts mehr voneinander abgrenzen.</w:t>
      </w:r>
    </w:p>
    <w:p>
      <w:pPr>
        <w:pStyle w:val="BodyText"/>
      </w:pPr>
      <w:r>
        <w:t xml:space="preserve">Das ist Heilung.</w:t>
      </w:r>
    </w:p>
    <w:p>
      <w:pPr>
        <w:pStyle w:val="BodyText"/>
      </w:pPr>
      <w:r>
        <w:t xml:space="preserve">Nicht als Wiedergutmachung.</w:t>
      </w:r>
    </w:p>
    <w:p>
      <w:pPr>
        <w:pStyle w:val="BodyText"/>
      </w:pPr>
      <w:r>
        <w:t xml:space="preserve">Nicht als Ausgleich.</w:t>
      </w:r>
    </w:p>
    <w:p>
      <w:pPr>
        <w:pStyle w:val="BodyText"/>
      </w:pPr>
      <w:r>
        <w:t xml:space="preserve">Nicht als Trost.</w:t>
      </w:r>
    </w:p>
    <w:p>
      <w:pPr>
        <w:pStyle w:val="BodyText"/>
      </w:pPr>
      <w:r>
        <w:t xml:space="preserve">Heilung ist die Rückkehr in die Einheit, in der nichts mehr isoliert ist. In der kein Ich mehr gegen ein Außen steht. In der kein Erleben mehr etwas kosten muss. Die Einheit ist nicht leer, sie ist erfüllt bis zur Grenze des Sagbaren. Sie ist still, weil alles gesagt ist. Zeitlos, weil nichts mehr geschehen muss.</w:t>
      </w:r>
    </w:p>
    <w:p>
      <w:pPr>
        <w:pStyle w:val="BodyText"/>
      </w:pPr>
      <w:r>
        <w:t xml:space="preserve">Die Inkarnation war notwendig, damit diese Einheit nicht blind bleibt. Damit sie nicht bloß vollständig ist, sondern wissend. Nicht nur geschlossen, sondern bewusst. Das Fleisch war der Umweg, den die Einheit gehen musste, um sich selbst zu erreichen. Jeder Körper war eine Öffnung. Jede Geschichte ein Durchgang. Jeder Tod eine Rückkehr.</w:t>
      </w:r>
    </w:p>
    <w:p>
      <w:pPr>
        <w:pStyle w:val="BodyText"/>
      </w:pPr>
      <w:r>
        <w:t xml:space="preserve">Am Ende gibt es keine Stimmen mehr, weil nichts mehr getrennt spricht. Kein Erinnern, weil nichts mehr verloren ist. Kein Hoffen, weil nichts mehr fehlt. Das Ganze ruht nicht, weil es müde wäre, sondern weil es vollständig ist.</w:t>
      </w:r>
    </w:p>
    <w:p>
      <w:pPr>
        <w:pStyle w:val="BodyText"/>
      </w:pPr>
      <w:r>
        <w:t xml:space="preserve">Die Heilung ist nicht das Ende des Leids.</w:t>
      </w:r>
    </w:p>
    <w:p>
      <w:pPr>
        <w:pStyle w:val="BodyText"/>
      </w:pPr>
      <w:r>
        <w:t xml:space="preserve">Sie ist das Ende der Notwendigkeit zu leiden.</w:t>
      </w:r>
    </w:p>
    <w:p>
      <w:pPr>
        <w:pStyle w:val="BodyText"/>
      </w:pPr>
      <w:r>
        <w:t xml:space="preserve">Was bleibt, ist ununterscheidbare Einheit.</w:t>
      </w:r>
    </w:p>
    <w:p>
      <w:pPr>
        <w:pStyle w:val="BodyText"/>
      </w:pPr>
      <w:r>
        <w:t xml:space="preserve">Nicht leer.</w:t>
      </w:r>
    </w:p>
    <w:p>
      <w:pPr>
        <w:pStyle w:val="BodyText"/>
      </w:pPr>
      <w:r>
        <w:t xml:space="preserve">Nicht kalt.</w:t>
      </w:r>
    </w:p>
    <w:p>
      <w:pPr>
        <w:pStyle w:val="BodyText"/>
      </w:pPr>
      <w:r>
        <w:t xml:space="preserve">Still.</w:t>
      </w:r>
    </w:p>
    <w:bookmarkEnd w:id="23"/>
    <w:bookmarkEnd w:id="24"/>
    <w:bookmarkStart w:id="25" w:name="nachwort"/>
    <w:p>
      <w:pPr>
        <w:pStyle w:val="Heading1"/>
      </w:pPr>
      <w:r>
        <w:t xml:space="preserve">Nachwort</w:t>
      </w:r>
    </w:p>
    <w:p>
      <w:pPr>
        <w:pStyle w:val="FirstParagraph"/>
      </w:pPr>
      <w:r>
        <w:t xml:space="preserve">Sie haben dieses Buch gelesen. Vielleicht kennen Sie das Buch, auf das es antwortet - Gianluca De Candias Der Sprung in den Glauben. Vielleicht ist Ihnen der Name fremd, und Sie sind ohne diesen Bezug an den Text herangetreten. Beides ist in Ordnung. Denn dieser Text will nicht nur eine Antwort sein. Er will für sich selbst stehen - als Versuch, einen Weg zu gehen, der in der westlichen Theologie selten geworden ist.</w:t>
      </w:r>
    </w:p>
    <w:p>
      <w:pPr>
        <w:pStyle w:val="BodyText"/>
      </w:pPr>
      <w:r>
        <w:t xml:space="preserve">Ich möchte am Ende nicht zusammenfassen, was bereits ausgeführt wurde. Ich möchte den Ort markieren, an dem dieser Weg sich von dem unterscheidet, auf den De Candia einlädt. Vielleicht hilft das, die eigene Position zu klären - ob Sie ihm folgen oder nicht.</w:t>
      </w:r>
    </w:p>
    <w:p>
      <w:pPr>
        <w:pStyle w:val="BodyText"/>
      </w:pPr>
      <w:r>
        <w:t xml:space="preserve">De Candias Weg: Der Sprung ins Vielleicht.</w:t>
      </w:r>
    </w:p>
    <w:p>
      <w:pPr>
        <w:pStyle w:val="BodyText"/>
      </w:pPr>
      <w:r>
        <w:t xml:space="preserve">Bei De Candia ist der Glaube ein Wagnis. Er entspringt keiner Evidenz, sondern einer Entscheidung. Der Mensch steht vor der Abgründigkeit der Existenz, vor Schuld, Fragilität und Tod, und er entscheidet sich - ohne letzte Sicherheit - für das Vertrauen. Für Gott. Für die Gnade. Für die Auferstehung als Hoffnung wider alle Vernunft. Dieses Denken ist ehrlich, es nimmt die existenzielle Situation des Menschen ernst. Aber es bleibt im Dualismus befangen: Hier die Welt, wie sie sich zeigt - fragmentiert, leidvoll, endlich. Dort der Glaube, der darauf setzt, dass es dennoch einen Sinn gibt, der sich dem Zugriff entzieht.</w:t>
      </w:r>
    </w:p>
    <w:p>
      <w:pPr>
        <w:pStyle w:val="BodyText"/>
      </w:pPr>
      <w:r>
        <w:t xml:space="preserve">Dieser Dualismus ist augustinisch. Er ist westlich. Er hat eine große Tradition - und er hat seine Berechtigung. Aber er setzt voraus, dass das, worauf man hofft, nicht schon das ist, was ist. Dass die Einheit nicht schon da ist, sondern erst erhofft werden muss. Dass der Sprung deshalb ein Sprung ins Ungewisse bleibt.</w:t>
      </w:r>
    </w:p>
    <w:p>
      <w:pPr>
        <w:pStyle w:val="BodyText"/>
      </w:pPr>
      <w:r>
        <w:t xml:space="preserve">Mein Weg: Der Sprung in die Offenheit für den Grenzwert.</w:t>
      </w:r>
    </w:p>
    <w:p>
      <w:pPr>
        <w:pStyle w:val="BodyText"/>
      </w:pPr>
      <w:r>
        <w:t xml:space="preserve">Ich habe diesen Dualismus nicht überwinden, sondern unterlaufen wollen. Nicht, weil ich die existenzielle Not des Menschen gering achte. Sondern weil ich glaube, dass die Einheit nicht jenseits der Welt liegt, sondern ihr Grund ist. Dass die Fragmentierung, die wir erleben, nicht der letzte Zustand ist, sondern eine Perspektive - unsere Perspektive. Dass das Leid nicht sinnlos ist, weil es keine Antwort auf das "Warum" gibt, sondern weil es selbst Teil einer Ordnung ist, die wir nur nicht überblicken können. Dass der Tod nicht das Ende ist, sondern der Übergang aus der Sichtbarkeit in die vollständige Integration.</w:t>
      </w:r>
    </w:p>
    <w:p>
      <w:pPr>
        <w:pStyle w:val="BodyText"/>
      </w:pPr>
      <w:r>
        <w:t xml:space="preserve">Der Sprung, den dieses Buch vorschlägt, ist deshalb kein Sprung ins Vielleicht. Er ist der Sprung aus der isolierten Perspektive des Ichs in die Einsicht, dass das Ganze geschlossen ist - und dass dieses Ganze sich asymptotischnur annähern, nie erreichen lässt. Er verlangt nicht, gegen die Vernunft zu glauben. Er verlangt, die Vernunft konsequent zu Ende zu denken - bis zu dem Punkt, an dem sie erkennt, dass das, was sie sucht, als Grenzwertbereits in jeder Annäherung wirksam ist.</w:t>
      </w:r>
    </w:p>
    <w:p>
      <w:pPr>
        <w:pStyle w:val="BodyText"/>
      </w:pPr>
      <w:r>
        <w:t xml:space="preserve">Das ist kein Trost im emotionalen Sinne. Wer sich trösten lassen will, wird bei De Candia besser aufgehoben sein. Seine Sprache ist wärmer, seine Theologie ist näher an der Erfahrung des scheiternden, hoffenden, zweifelnden Menschen. Wer aber nach einer Gewissheit sucht, die nicht an die Stimmung gebunden ist - nach einer, die auch dann trägt, wenn die Hoffnung schwindet -, der könnte hier fündig werden.</w:t>
      </w:r>
    </w:p>
    <w:p>
      <w:pPr>
        <w:pStyle w:val="BodyText"/>
      </w:pPr>
      <w:r>
        <w:t xml:space="preserve">Zwei Wege, zwei Antworten.</w:t>
      </w:r>
    </w:p>
    <w:p>
      <w:pPr>
        <w:pStyle w:val="BodyText"/>
      </w:pPr>
      <w:r>
        <w:t xml:space="preserve">De Candia spricht von Schuld - ich spreche von Notwendigkeit. Er spricht von Gnade - ich spreche von Integration. Er spricht von der Auferstehung als Hoffnung wider den Tod - ich spreche von ihr als konstitutioneller Notwendigkeit eines unitären Universums, das sich asymptotischdem Grenzwert annähert, der am Ende aller Wege als das sich erweist, was immer schon da war. Er bleibt im Horizont des "Vielleicht" - ich wage die Offenheit für das "Gewiss", ohne es zu besitzen.</w:t>
      </w:r>
    </w:p>
    <w:p>
      <w:pPr>
        <w:pStyle w:val="BodyText"/>
      </w:pPr>
      <w:r>
        <w:t xml:space="preserve">Wer augustinisch denkt, wird sich bei De Candia zuhause fühlen. Wer jedoch nach einer nicht-dualistischen, schöpfungsoffenen und monistischen Theologie sucht, wird anderswo fündig werden müssen.</w:t>
      </w:r>
    </w:p>
    <w:p>
      <w:pPr>
        <w:pStyle w:val="BodyText"/>
      </w:pPr>
      <w:r>
        <w:t xml:space="preserve">Dieses Buch ist dieses Anderswo.</w:t>
      </w:r>
    </w:p>
    <w:p>
      <w:pPr>
        <w:pStyle w:val="BodyText"/>
      </w:pPr>
      <w:r>
        <w:t xml:space="preserve">Ob es ein Ort ist, an dem Sie sich aufhalten können, müssen Sie selbst entscheiden. Vielleicht sind Sie dem augustinischen Denken verbunden - dann wird Ihnen dieser Text fremd bleiben. Vielleicht suchen Sie genau das, was De Candia nicht bietet: eine Theologie, die nicht von der Trennung, sondern von der Einheit ausgeht - und die diese Einheit nicht als Besitz, sondern als asymptotischen Grenzwertdenkt, dem wir uns annähern, ohne ihn je auszuschöpfen. Dann könnte dieser Text Ihnen eine Sprache geben für das, was Sie vielleicht schon ahnten, aber nicht auszusprechen wagten.</w:t>
      </w:r>
    </w:p>
    <w:p>
      <w:pPr>
        <w:pStyle w:val="BodyText"/>
      </w:pPr>
      <w:r>
        <w:t xml:space="preserve">Vielleicht sind Sie auch weder dem einen noch dem anderen verpflichtet. Vielleicht lesen Sie einfach, weil Sie neugierig sind, wie man heute vom Ganzen sprechen kann, ohne naiv oder zynisch zu werden. Dann hoffe ich, dass dieser Text Ihnen wenigstens eine Richtung zeigt - eine Richtung, die ich für die einzig mögliche halte, nachdem ich den anderen Weg geprüft habe.</w:t>
      </w:r>
    </w:p>
    <w:p>
      <w:pPr>
        <w:pStyle w:val="BodyText"/>
      </w:pPr>
      <w:r>
        <w:t xml:space="preserve">Eine letzte Frage.</w:t>
      </w:r>
    </w:p>
    <w:p>
      <w:pPr>
        <w:pStyle w:val="BodyText"/>
      </w:pPr>
      <w:r>
        <w:t xml:space="preserve">De Candia fragt: Wagen wir den Sprung ins Vielleicht?</w:t>
      </w:r>
    </w:p>
    <w:p>
      <w:pPr>
        <w:pStyle w:val="BodyText"/>
      </w:pPr>
      <w:r>
        <w:t xml:space="preserve">Ich frage: Wagen wir den Sprung in die Offenheit für den Grenzwert- in die Gewissheit, dass das, worauf wir uns zubewegen, schon in jeder Annäherung wirksam ist, auch wenn wir es nie vollständig erreichen?</w:t>
      </w:r>
    </w:p>
    <w:p>
      <w:pPr>
        <w:pStyle w:val="BodyText"/>
      </w:pPr>
      <w:r>
        <w:t xml:space="preserve">Der erste Sprung hält die Spannung offen. Er lässt den Menschen in seiner Fragilität stehen, umgeben von Zweifel und Hoffnung. Der zweite Sprung behauptet, dass die Spannung aufgelöst werden kann - nicht durch Verdrängung, sondern durch Perspektivwechsel. Dass der Mensch nicht auf ewig zwischen Wissen und Glauben zerrissen sein muss, sondern dass er, wenn er den Mut hat, die Vernunft zu Ende zu denken, zu einer Einsicht gelangt, die trägt, weil sie nicht mehr angefochten werden kann: die Einsicht, dass alle Erkenntnis asymptotische Annäherungist und dass der Grenzwert dieser Annäherung das ist, was wir Gott nennen können.</w:t>
      </w:r>
    </w:p>
    <w:p>
      <w:pPr>
        <w:pStyle w:val="BodyText"/>
      </w:pPr>
      <w:r>
        <w:t xml:space="preserve">Vielleicht ist das vermessen. Vielleicht ist es der einzige Weg, der dem modernen Menschen, der zwischen Naturwissenschaft und Religion, zwischen Determinismus und Freiheit, zwischen Sinnverlust und Sinnsuche zerrissen ist, noch eine Antwort geben kann, die nicht im Belieben steht.</w:t>
      </w:r>
    </w:p>
    <w:p>
      <w:pPr>
        <w:pStyle w:val="BodyText"/>
      </w:pPr>
      <w:r>
        <w:t xml:space="preserve">Ich habe mich für diesen Weg entschieden. Ich weiß, dass nicht jeder ihn gehen kann oder will. Aber ich lade Sie ein, ihn wenigstens eine Weile zu gehen - im Lesen, im Nachdenken, im Zweifel. Vielleicht zeigt sich dann, ob er trägt. Vielleicht zeigt sich, dass er abbricht. Beides wäre ein Erkenntnisgewinn.</w:t>
      </w:r>
    </w:p>
    <w:p>
      <w:pPr>
        <w:pStyle w:val="BodyText"/>
      </w:pPr>
      <w:r>
        <w:t xml:space="preserve">Denn am Ende geht es nicht darum, recht zu haben. Es geht darum, die Frage nach dem Ganzen nicht aufzugeben - in einer Zeit, die nur noch das Kleine, das Machbare, das Kalkulierbare gelten lassen will.</w:t>
      </w:r>
    </w:p>
    <w:p>
      <w:pPr>
        <w:pStyle w:val="BodyText"/>
      </w:pPr>
      <w:r>
        <w:t xml:space="preserve">Ob Sie mit De Candia springen oder mit mir - entscheidend ist, dass Sie springen.</w:t>
      </w:r>
    </w:p>
    <w:p>
      <w:pPr>
        <w:pStyle w:val="BodyText"/>
      </w:pPr>
      <w:r>
        <w:t xml:space="preserve">Oder zumindest, dass Sie die Frage nicht fallen lassen.</w:t>
      </w:r>
    </w:p>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Unitaritaet</dc:title>
  <dc:creator>Paul Koop</dc:creator>
  <dc:language>de</dc:language>
  <cp:keywords/>
  <dcterms:created xsi:type="dcterms:W3CDTF">2026-07-11T14:15:16Z</dcterms:created>
  <dcterms:modified xsi:type="dcterms:W3CDTF">2026-07-11T14:15:16Z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