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modal</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i/>
          <w:iCs/>
        </w:rPr>
        <w:t xml:space="preserve">Vergangenheit und Zukunft sind Horizonte des Wissens.</w:t>
      </w:r>
      <w:r>
        <w:br/>
      </w:r>
      <w:r>
        <w:rPr>
          <w:i/>
          <w:iCs/>
        </w:rPr>
        <w:t xml:space="preserve">Die Gegenwart ist der Ort der Wirklichkeit.</w:t>
      </w:r>
    </w:p>
    <w:p>
      <w:pPr>
        <w:pStyle w:val="BodyText"/>
      </w:pPr>
      <w:r>
        <w:t xml:space="preserve"> </w:t>
      </w:r>
    </w:p>
    <w:bookmarkStart w:id="9" w:name="vorwort"/>
    <w:p>
      <w:pPr>
        <w:pStyle w:val="Heading1"/>
      </w:pPr>
      <w:r>
        <w:t xml:space="preserve">Vorwort</w:t>
      </w:r>
    </w:p>
    <w:p>
      <w:pPr>
        <w:pStyle w:val="FirstParagraph"/>
      </w:pPr>
      <w:r>
        <w:t xml:space="preserve">Dieser Text ist der Versuch, eine alte metaphysische Intuition – die Dreieinheit von Ursprung, Totalität und Selbsterkenntnis – nicht als Glaubenssatz, sondern als logische Notwendigkeit einer widerspruchsfreien Ontologie zu erweisen.</w:t>
      </w:r>
    </w:p>
    <w:p>
      <w:pPr>
        <w:pStyle w:val="BodyText"/>
      </w:pPr>
      <w:r>
        <w:t xml:space="preserve">Die Untersuchung ist im modallogischen System S5 geführt. Sie unterscheidet streng zwischen drei Beweisarten: dem ontologischen Existenzbeweis, dem Konsistenzbeweis und dem transzendentalen Notwendigkeitsargument. Die Grundthese lautet:</w:t>
      </w:r>
    </w:p>
    <w:p>
      <w:pPr>
        <w:pStyle w:val="BodyText"/>
      </w:pPr>
      <w:r>
        <w:t xml:space="preserve">&gt; Jede mögliche Welt, die den Prinzipien des Monismus, der Nicht-Entstehung aus Nichts, des Möglichkeitsrealismus, der S5-Modalität, der realen Möglichkeit von Bewusstsein und der Reflexivität vollständigen Wissens gehorcht, muss notwendigerweise die Struktur der Trinität aufweisen.</w:t>
      </w:r>
    </w:p>
    <w:p>
      <w:pPr>
        <w:pStyle w:val="BodyText"/>
      </w:pPr>
      <w:r>
        <w:t xml:space="preserve">Diese Abhandlung liefert keinen Gottesbeweis im klassischen Sinne. Sie zeigt kein personales oder substanzielles Wesen. Sie zeigt lediglich: Unter einem definierten System von Axiomen ist die dreifache Struktur aus Ursprung, Totalität und Selbsterkenntnis unvermeidlich. Sie ist keine zusätzliche Entität, sondern eine Strukturbedingung.</w:t>
      </w:r>
    </w:p>
    <w:p>
      <w:pPr>
        <w:pStyle w:val="BodyText"/>
      </w:pPr>
      <w:r>
        <w:t xml:space="preserve">Der Text ist formal gehalten, aber in der Sprache der Philosophie verfasst – denn die Wahrheit bedarf beider: der Präzision der Formel und der Weite des Begriffs.</w:t>
      </w:r>
    </w:p>
    <w:bookmarkEnd w:id="9"/>
    <w:bookmarkStart w:id="10" w:name="X1c79fd7d02843bb964cbe2ecfdd002039adc3e0"/>
    <w:p>
      <w:pPr>
        <w:pStyle w:val="Heading1"/>
      </w:pPr>
      <w:r>
        <w:t xml:space="preserve">Einleitung: Das Problem der drei Perspektiven</w:t>
      </w:r>
    </w:p>
    <w:p>
      <w:pPr>
        <w:pStyle w:val="FirstParagraph"/>
      </w:pPr>
      <w:r>
        <w:t xml:space="preserve">Die philosophische Tradition kennt zahlreiche Triaden: Sein–Denken–Geist, Grund–Existenz–Vollendung, Vater–Sohn–Heiliger Geist. Gemeinsam ist ihnen die Intuition, dass die letzte Wirklichkeit nicht in einer einfachen Einheit, aber auch nicht in einer dualistischen Zweiheit, sondern in einer dreifaltigen Einheit besteht.</w:t>
      </w:r>
    </w:p>
    <w:p>
      <w:pPr>
        <w:pStyle w:val="BodyText"/>
      </w:pPr>
      <w:r>
        <w:t xml:space="preserve">Der hier vorgelegte Beweis nimmt diese Intuition auf, entkleidet sie jedoch ihres theologischen Gewandes und formuliert sie als ontologische Strukturbedingung.</w:t>
      </w:r>
    </w:p>
    <w:p>
      <w:pPr>
        <w:pStyle w:val="BodyText"/>
      </w:pPr>
      <w:r>
        <w:t xml:space="preserve">Wir definieren drei Grenzwerte:</w:t>
      </w:r>
    </w:p>
    <w:p>
      <w:pPr>
        <w:numPr>
          <w:ilvl w:val="0"/>
          <w:numId w:val="1001"/>
        </w:numPr>
      </w:pPr>
      <w:r>
        <w:rPr>
          <w:b/>
          <w:bCs/>
        </w:rPr>
        <w:t xml:space="preserve">Ursprung (U)</w:t>
      </w:r>
      <w:r>
        <w:t xml:space="preserve">: Der notwendige Grenzwert, aus dem alle Möglichkeiten hervorgehen. U ist nicht ein erstes Ereignis in der Zeit, sondern die transzendentale Bedingung der Möglichkeit aller Modalitäten.</w:t>
      </w:r>
    </w:p>
    <w:p>
      <w:pPr>
        <w:numPr>
          <w:ilvl w:val="0"/>
          <w:numId w:val="1001"/>
        </w:numPr>
      </w:pPr>
      <w:r>
        <w:rPr>
          <w:b/>
          <w:bCs/>
        </w:rPr>
        <w:t xml:space="preserve">Totalität (T)</w:t>
      </w:r>
      <w:r>
        <w:t xml:space="preserve">: Der notwendige Grenzwert der Gesamtheit aller realisierten Möglichkeiten. T ist nicht die bloße Summe aller Tatsachen, sondern die Einheit ihres Zusammenhangs.</w:t>
      </w:r>
    </w:p>
    <w:p>
      <w:pPr>
        <w:numPr>
          <w:ilvl w:val="0"/>
          <w:numId w:val="1001"/>
        </w:numPr>
      </w:pPr>
      <w:r>
        <w:rPr>
          <w:b/>
          <w:bCs/>
        </w:rPr>
        <w:t xml:space="preserve">Selbsterkenntnis (S)</w:t>
      </w:r>
      <w:r>
        <w:t xml:space="preserve">: Der notwendige Grenzwert einer in der Wirklichkeit inkorporierten, asymptotisch vollständigen Selbsterkenntnis der Totalität. S ist nicht ein individuelles Bewusstsein, sondern die Selbstbezüglichkeit der Wirklichkeit als ganzer.</w:t>
      </w:r>
    </w:p>
    <w:p>
      <w:pPr>
        <w:pStyle w:val="FirstParagraph"/>
      </w:pPr>
      <w:r>
        <w:t xml:space="preserve">Wesentlich ist, dass diese drei Grenzwerte nicht als drei getrennte Substanzen verstanden werden, sondern als drei notwendige Perspektiven derselben Wirklichkeit. Der Beweis wird zeigen, dass diese Perspektiven nicht nur kompatibel, sondern logisch äquivalent sind – sie implizieren einander wechselseitig.</w:t>
      </w:r>
    </w:p>
    <w:p>
      <w:pPr>
        <w:pStyle w:val="BodyText"/>
      </w:pPr>
      <w:r>
        <w:t xml:space="preserve">Die Trinität wird definiert als:</w:t>
      </w:r>
    </w:p>
    <w:p>
      <w:pPr>
        <w:pStyle w:val="BodyText"/>
      </w:pPr>
      <m:oMathPara>
        <m:oMathParaPr>
          <m:jc m:val="center"/>
        </m:oMathParaPr>
        <m:oMath>
          <m:r>
            <m:t>T</m:t>
          </m:r>
          <m:r>
            <m:t>r</m:t>
          </m:r>
          <m:box>
            <m:boxPr>
              <m:opEmu m:val="on"/>
            </m:boxPr>
            <m:e>
              <m:r>
                <m:rPr>
                  <m:sty m:val="p"/>
                </m:rPr>
                <m:t>:=</m:t>
              </m:r>
            </m:e>
          </m:box>
          <m:r>
            <m:t>U</m:t>
          </m:r>
          <m:r>
            <m:rPr>
              <m:sty m:val="p"/>
            </m:rPr>
            <m:t>∧</m:t>
          </m:r>
          <m:r>
            <m:t>T</m:t>
          </m:r>
          <m:r>
            <m:rPr>
              <m:sty m:val="p"/>
            </m:rPr>
            <m:t>∧</m:t>
          </m:r>
          <m:r>
            <m:t>S</m:t>
          </m:r>
        </m:oMath>
      </m:oMathPara>
    </w:p>
    <w:bookmarkEnd w:id="10"/>
    <w:bookmarkStart w:id="13" w:name="formale-sprache-und-logischer-rahmen"/>
    <w:p>
      <w:pPr>
        <w:pStyle w:val="Heading1"/>
      </w:pPr>
      <w:r>
        <w:t xml:space="preserve">Formale Sprache und logischer Rahmen</w:t>
      </w:r>
    </w:p>
    <w:p>
      <w:pPr>
        <w:pStyle w:val="FirstParagraph"/>
      </w:pPr>
      <w:r>
        <w:t xml:space="preserve">Wir arbeiten in der Modallogik erster Stufe mit Identität im System S5.</w:t>
      </w:r>
    </w:p>
    <w:bookmarkStart w:id="11" w:name="modallogik-s5"/>
    <w:p>
      <w:pPr>
        <w:pStyle w:val="Heading2"/>
      </w:pPr>
      <w:r>
        <w:t xml:space="preserve">Modallogik S5</w:t>
      </w:r>
    </w:p>
    <w:p>
      <w:pPr>
        <w:numPr>
          <w:ilvl w:val="0"/>
          <w:numId w:val="1002"/>
        </w:numPr>
      </w:pPr>
      <w:r>
        <w:rPr>
          <w:b/>
          <w:bCs/>
        </w:rPr>
        <w:t xml:space="preserve">Notwendigkeit:</w:t>
      </w:r>
      <w:r>
        <w:t xml:space="preserve"> </w:t>
      </w:r>
      <m:oMath>
        <m:r>
          <m:rPr>
            <m:sty m:val="p"/>
          </m:rPr>
          <m:t>□</m:t>
        </m:r>
        <m:r>
          <m:t>p</m:t>
        </m:r>
      </m:oMath>
    </w:p>
    <w:p>
      <w:pPr>
        <w:numPr>
          <w:ilvl w:val="0"/>
          <w:numId w:val="1002"/>
        </w:numPr>
      </w:pPr>
      <w:r>
        <w:rPr>
          <w:b/>
          <w:bCs/>
        </w:rPr>
        <w:t xml:space="preserve">Möglichkeit:</w:t>
      </w:r>
      <w:r>
        <w:t xml:space="preserve"> </w:t>
      </w:r>
      <m:oMath>
        <m:r>
          <m:rPr>
            <m:sty m:val="p"/>
          </m:rPr>
          <m:t>◇</m:t>
        </m:r>
        <m:r>
          <m:t>p</m:t>
        </m:r>
        <m:box>
          <m:boxPr>
            <m:opEmu m:val="on"/>
          </m:boxPr>
          <m:e>
            <m:r>
              <m:rPr>
                <m:sty m:val="p"/>
              </m:rPr>
              <m:t>:=</m:t>
            </m:r>
          </m:e>
        </m:box>
        <m:r>
          <m:rPr>
            <m:sty m:val="p"/>
          </m:rPr>
          <m:t>¬</m:t>
        </m:r>
        <m:r>
          <m:rPr>
            <m:sty m:val="p"/>
          </m:rPr>
          <m:t>□</m:t>
        </m:r>
        <m:r>
          <m:rPr>
            <m:sty m:val="p"/>
          </m:rPr>
          <m:t>¬</m:t>
        </m:r>
        <m:r>
          <m:t>p</m:t>
        </m:r>
      </m:oMath>
    </w:p>
    <w:p>
      <w:pPr>
        <w:pStyle w:val="FirstParagraph"/>
      </w:pPr>
      <w:r>
        <w:rPr>
          <w:b/>
          <w:bCs/>
        </w:rPr>
        <w:t xml:space="preserve">Axiome von S5:</w:t>
      </w:r>
    </w:p>
    <w:p>
      <w:pPr>
        <w:numPr>
          <w:ilvl w:val="0"/>
          <w:numId w:val="1003"/>
        </w:numPr>
      </w:pPr>
      <w:r>
        <w:t xml:space="preserve">(K)</w:t>
      </w:r>
      <w:r>
        <w:t xml:space="preserve"> </w:t>
      </w:r>
      <m:oMath>
        <m:r>
          <m:rPr>
            <m:sty m:val="p"/>
          </m:rPr>
          <m:t>□</m:t>
        </m:r>
        <m:r>
          <m:rPr>
            <m:sty m:val="p"/>
          </m:rPr>
          <m:t>(</m:t>
        </m:r>
        <m:r>
          <m:t>p</m:t>
        </m:r>
        <m:r>
          <m:rPr>
            <m:sty m:val="p"/>
          </m:rPr>
          <m:t>→</m:t>
        </m:r>
        <m:r>
          <m:t>q</m:t>
        </m:r>
        <m:r>
          <m:rPr>
            <m:sty m:val="p"/>
          </m:rPr>
          <m:t>)</m:t>
        </m:r>
        <m:r>
          <m:rPr>
            <m:sty m:val="p"/>
          </m:rPr>
          <m:t>→</m:t>
        </m:r>
        <m:r>
          <m:rPr>
            <m:sty m:val="p"/>
          </m:rPr>
          <m:t>(</m:t>
        </m:r>
        <m:r>
          <m:rPr>
            <m:sty m:val="p"/>
          </m:rPr>
          <m:t>□</m:t>
        </m:r>
        <m:r>
          <m:t>p</m:t>
        </m:r>
        <m:r>
          <m:rPr>
            <m:sty m:val="p"/>
          </m:rPr>
          <m:t>→</m:t>
        </m:r>
        <m:r>
          <m:rPr>
            <m:sty m:val="p"/>
          </m:rPr>
          <m:t>□</m:t>
        </m:r>
        <m:r>
          <m:t>q</m:t>
        </m:r>
        <m:r>
          <m:rPr>
            <m:sty m:val="p"/>
          </m:rPr>
          <m:t>)</m:t>
        </m:r>
      </m:oMath>
    </w:p>
    <w:p>
      <w:pPr>
        <w:numPr>
          <w:ilvl w:val="0"/>
          <w:numId w:val="1003"/>
        </w:numPr>
      </w:pPr>
      <w:r>
        <w:t xml:space="preserve">(T)</w:t>
      </w:r>
      <w:r>
        <w:t xml:space="preserve"> </w:t>
      </w:r>
      <m:oMath>
        <m:r>
          <m:rPr>
            <m:sty m:val="p"/>
          </m:rPr>
          <m:t>□</m:t>
        </m:r>
        <m:r>
          <m:t>p</m:t>
        </m:r>
        <m:r>
          <m:rPr>
            <m:sty m:val="p"/>
          </m:rPr>
          <m:t>→</m:t>
        </m:r>
        <m:r>
          <m:t>p</m:t>
        </m:r>
      </m:oMath>
    </w:p>
    <w:p>
      <w:pPr>
        <w:numPr>
          <w:ilvl w:val="0"/>
          <w:numId w:val="1003"/>
        </w:numPr>
      </w:pPr>
      <w:r>
        <w:t xml:space="preserve">(4)</w:t>
      </w:r>
      <w:r>
        <w:t xml:space="preserve"> </w:t>
      </w:r>
      <m:oMath>
        <m:r>
          <m:rPr>
            <m:sty m:val="p"/>
          </m:rPr>
          <m:t>□</m:t>
        </m:r>
        <m:r>
          <m:t>p</m:t>
        </m:r>
        <m:r>
          <m:rPr>
            <m:sty m:val="p"/>
          </m:rPr>
          <m:t>→</m:t>
        </m:r>
        <m:r>
          <m:rPr>
            <m:sty m:val="p"/>
          </m:rPr>
          <m:t>□</m:t>
        </m:r>
        <m:r>
          <m:rPr>
            <m:sty m:val="p"/>
          </m:rPr>
          <m:t>□</m:t>
        </m:r>
        <m:r>
          <m:t>p</m:t>
        </m:r>
      </m:oMath>
    </w:p>
    <w:p>
      <w:pPr>
        <w:numPr>
          <w:ilvl w:val="0"/>
          <w:numId w:val="1003"/>
        </w:numPr>
      </w:pPr>
      <w:r>
        <w:t xml:space="preserve">(5)</w:t>
      </w:r>
      <w:r>
        <w:t xml:space="preserve"> </w:t>
      </w:r>
      <m:oMath>
        <m:r>
          <m:rPr>
            <m:sty m:val="p"/>
          </m:rPr>
          <m:t>◇</m:t>
        </m:r>
        <m:r>
          <m:t>p</m:t>
        </m:r>
        <m:r>
          <m:rPr>
            <m:sty m:val="p"/>
          </m:rPr>
          <m:t>→</m:t>
        </m:r>
        <m:r>
          <m:rPr>
            <m:sty m:val="p"/>
          </m:rPr>
          <m:t>□</m:t>
        </m:r>
        <m:r>
          <m:rPr>
            <m:sty m:val="p"/>
          </m:rPr>
          <m:t>◇</m:t>
        </m:r>
        <m:r>
          <m:t>p</m:t>
        </m:r>
      </m:oMath>
    </w:p>
    <w:p>
      <w:pPr>
        <w:pStyle w:val="FirstParagraph"/>
      </w:pPr>
      <w:r>
        <w:rPr>
          <w:b/>
          <w:bCs/>
        </w:rPr>
        <w:t xml:space="preserve">Inferenzregeln:</w:t>
      </w:r>
    </w:p>
    <w:p>
      <w:pPr>
        <w:numPr>
          <w:ilvl w:val="0"/>
          <w:numId w:val="1004"/>
        </w:numPr>
      </w:pPr>
      <w:r>
        <w:rPr>
          <w:b/>
          <w:bCs/>
        </w:rPr>
        <w:t xml:space="preserve">Modus Ponens:</w:t>
      </w:r>
      <w:r>
        <w:t xml:space="preserve"> </w:t>
      </w:r>
      <w:r>
        <w:t xml:space="preserve">Aus</w:t>
      </w:r>
      <w:r>
        <w:t xml:space="preserve"> </w:t>
      </w:r>
      <m:oMath>
        <m:r>
          <m:t>p</m:t>
        </m:r>
      </m:oMath>
      <w:r>
        <w:t xml:space="preserve"> </w:t>
      </w:r>
      <w:r>
        <w:t xml:space="preserve">und</w:t>
      </w:r>
      <w:r>
        <w:t xml:space="preserve"> </w:t>
      </w:r>
      <m:oMath>
        <m:r>
          <m:t>p</m:t>
        </m:r>
        <m:r>
          <m:rPr>
            <m:sty m:val="p"/>
          </m:rPr>
          <m:t>→</m:t>
        </m:r>
        <m:r>
          <m:t>q</m:t>
        </m:r>
      </m:oMath>
      <w:r>
        <w:t xml:space="preserve"> </w:t>
      </w:r>
      <w:r>
        <w:t xml:space="preserve">folgt</w:t>
      </w:r>
      <w:r>
        <w:t xml:space="preserve"> </w:t>
      </w:r>
      <m:oMath>
        <m:r>
          <m:t>q</m:t>
        </m:r>
      </m:oMath>
      <w:r>
        <w:t xml:space="preserve">.</w:t>
      </w:r>
    </w:p>
    <w:p>
      <w:pPr>
        <w:numPr>
          <w:ilvl w:val="0"/>
          <w:numId w:val="1004"/>
        </w:numPr>
      </w:pPr>
      <w:r>
        <w:rPr>
          <w:b/>
          <w:bCs/>
        </w:rPr>
        <w:t xml:space="preserve">Necessitation:</w:t>
      </w:r>
      <w:r>
        <w:t xml:space="preserve"> </w:t>
      </w:r>
      <w:r>
        <w:t xml:space="preserve">Aus</w:t>
      </w:r>
      <w:r>
        <w:t xml:space="preserve"> </w:t>
      </w:r>
      <m:oMath>
        <m:r>
          <m:t>p</m:t>
        </m:r>
      </m:oMath>
      <w:r>
        <w:t xml:space="preserve"> </w:t>
      </w:r>
      <w:r>
        <w:t xml:space="preserve">(ableitbar) folgt</w:t>
      </w:r>
      <w:r>
        <w:t xml:space="preserve"> </w:t>
      </w:r>
      <m:oMath>
        <m:r>
          <m:rPr>
            <m:sty m:val="p"/>
          </m:rPr>
          <m:t>□</m:t>
        </m:r>
        <m:r>
          <m:t>p</m:t>
        </m:r>
      </m:oMath>
      <w:r>
        <w:t xml:space="preserve">.</w:t>
      </w:r>
    </w:p>
    <w:bookmarkEnd w:id="11"/>
    <w:bookmarkStart w:id="12" w:name="pruxe4dikatenlogik"/>
    <w:p>
      <w:pPr>
        <w:pStyle w:val="Heading2"/>
      </w:pPr>
      <w:r>
        <w:t xml:space="preserve">Prädikatenlogik</w:t>
      </w:r>
    </w:p>
    <w:p>
      <w:pPr>
        <w:pStyle w:val="FirstParagraph"/>
      </w:pPr>
      <w:r>
        <w:t xml:space="preserve">Wir verwenden die klassische Prädikatenlogik erster Stufe mit Identität (</w:t>
      </w:r>
      <m:oMath>
        <m:r>
          <m:rPr>
            <m:sty m:val="p"/>
          </m:rPr>
          <m:t>=</m:t>
        </m:r>
      </m:oMath>
      <w:r>
        <w:t xml:space="preserve">) und den üblichen Quantoren (</w:t>
      </w:r>
      <m:oMath>
        <m:r>
          <m:rPr>
            <m:sty m:val="p"/>
          </m:rPr>
          <m:t>∀</m:t>
        </m:r>
        <m:r>
          <m:rPr>
            <m:sty m:val="p"/>
          </m:rPr>
          <m:t>,</m:t>
        </m:r>
        <m:r>
          <m:rPr>
            <m:sty m:val="p"/>
          </m:rPr>
          <m:t>∃</m:t>
        </m:r>
      </m:oMath>
      <w:r>
        <w:t xml:space="preserve">).</w:t>
      </w:r>
    </w:p>
    <w:bookmarkEnd w:id="12"/>
    <w:bookmarkEnd w:id="13"/>
    <w:bookmarkStart w:id="15" w:name="grundbegriffe-definitionen"/>
    <w:p>
      <w:pPr>
        <w:pStyle w:val="Heading1"/>
      </w:pPr>
      <w:r>
        <w:t xml:space="preserve">Grundbegriffe (Definitionen)</w:t>
      </w:r>
    </w:p>
    <w:p>
      <w:pPr>
        <w:pStyle w:val="FirstParagraph"/>
      </w:pPr>
      <w:r>
        <w:t xml:space="preserve">Alle Definitionen sind so gewählt, dass sie nicht bereits die Konklusion enthalten.</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
                <w:bCs/>
              </w:rPr>
              <w:t xml:space="preserve">Begriff</w:t>
            </w:r>
          </w:p>
        </w:tc>
        <w:tc>
          <w:tcPr/>
          <w:p>
            <w:pPr>
              <w:pStyle w:val="Compact"/>
              <w:jc w:val="left"/>
            </w:pPr>
            <w:r>
              <w:rPr>
                <w:b/>
                <w:bCs/>
              </w:rPr>
              <w:t xml:space="preserve">Definition</w:t>
            </w:r>
          </w:p>
        </w:tc>
        <w:tc>
          <w:tcPr/>
          <w:p>
            <w:pPr>
              <w:pStyle w:val="Compact"/>
              <w:jc w:val="left"/>
            </w:pPr>
            <w:r>
              <w:rPr>
                <w:b/>
                <w:bCs/>
              </w:rPr>
              <w:t xml:space="preserve">Bemerkung</w:t>
            </w:r>
          </w:p>
        </w:tc>
      </w:tr>
      <w:tr>
        <w:tc>
          <w:tcPr/>
          <w:p>
            <w:pPr>
              <w:pStyle w:val="Compact"/>
              <w:jc w:val="left"/>
            </w:pPr>
            <w:r>
              <w:t xml:space="preserve">Welt</w:t>
            </w:r>
          </w:p>
        </w:tc>
        <w:tc>
          <w:tcPr/>
          <w:p>
            <w:pPr>
              <w:pStyle w:val="Compact"/>
              <w:jc w:val="left"/>
            </w:pPr>
            <m:oMath>
              <m:r>
                <m:t>W</m:t>
              </m:r>
              <m:r>
                <m:t>e</m:t>
              </m:r>
              <m:r>
                <m:t>l</m:t>
              </m:r>
              <m:r>
                <m:t>t</m:t>
              </m:r>
              <m:r>
                <m:rPr>
                  <m:sty m:val="p"/>
                </m:rPr>
                <m:t>(</m:t>
              </m:r>
              <m:r>
                <m:t>w</m:t>
              </m:r>
              <m:r>
                <m:rPr>
                  <m:sty m:val="p"/>
                </m:rPr>
                <m:t>)</m:t>
              </m:r>
            </m:oMath>
          </w:p>
        </w:tc>
        <w:tc>
          <w:tcPr/>
          <w:p>
            <w:pPr>
              <w:pStyle w:val="Compact"/>
              <w:jc w:val="left"/>
            </w:pPr>
            <w:r>
              <w:t xml:space="preserve">w ist eine mögliche Welt</w:t>
            </w:r>
          </w:p>
        </w:tc>
      </w:tr>
      <w:tr>
        <w:tc>
          <w:tcPr/>
          <w:p>
            <w:pPr>
              <w:pStyle w:val="Compact"/>
              <w:jc w:val="left"/>
            </w:pPr>
            <w:r>
              <w:t xml:space="preserve">Möglichkeit</w:t>
            </w:r>
          </w:p>
        </w:tc>
        <w:tc>
          <w:tcPr/>
          <w:p>
            <w:pPr>
              <w:pStyle w:val="Compact"/>
              <w:jc w:val="left"/>
            </w:pPr>
            <m:oMath>
              <m:r>
                <m:t>M</m:t>
              </m:r>
              <m:r>
                <m:t>ö</m:t>
              </m:r>
              <m:r>
                <m:t>g</m:t>
              </m:r>
              <m:r>
                <m:t>l</m:t>
              </m:r>
              <m:r>
                <m:t>i</m:t>
              </m:r>
              <m:r>
                <m:t>c</m:t>
              </m:r>
              <m:r>
                <m:t>h</m:t>
              </m:r>
              <m:r>
                <m:rPr>
                  <m:sty m:val="p"/>
                </m:rPr>
                <m:t>(</m:t>
              </m:r>
              <m:r>
                <m:t>p</m:t>
              </m:r>
              <m:r>
                <m:rPr>
                  <m:sty m:val="p"/>
                </m:rPr>
                <m:t>)</m:t>
              </m:r>
              <m:box>
                <m:boxPr>
                  <m:opEmu m:val="on"/>
                </m:boxPr>
                <m:e>
                  <m:r>
                    <m:rPr>
                      <m:sty m:val="p"/>
                    </m:rPr>
                    <m:t>:=</m:t>
                  </m:r>
                </m:e>
              </m:box>
              <m:r>
                <m:rPr>
                  <m:sty m:val="p"/>
                </m:rPr>
                <m:t>◇</m:t>
              </m:r>
              <m:r>
                <m:t>p</m:t>
              </m:r>
            </m:oMath>
          </w:p>
        </w:tc>
        <w:tc>
          <w:tcPr/>
          <w:p>
            <w:pPr>
              <w:pStyle w:val="Compact"/>
              <w:jc w:val="left"/>
            </w:pPr>
            <w:r>
              <w:t xml:space="preserve">p ist möglich</w:t>
            </w:r>
          </w:p>
        </w:tc>
      </w:tr>
      <w:tr>
        <w:tc>
          <w:tcPr/>
          <w:p>
            <w:pPr>
              <w:pStyle w:val="Compact"/>
              <w:jc w:val="left"/>
            </w:pPr>
            <w:r>
              <w:t xml:space="preserve">Realisierung</w:t>
            </w:r>
          </w:p>
        </w:tc>
        <w:tc>
          <w:tcPr/>
          <w:p>
            <w:pPr>
              <w:pStyle w:val="Compact"/>
              <w:jc w:val="left"/>
            </w:pPr>
            <m:oMath>
              <m:r>
                <m:t>R</m:t>
              </m:r>
              <m:r>
                <m:t>e</m:t>
              </m:r>
              <m:r>
                <m:t>a</m:t>
              </m:r>
              <m:r>
                <m:t>l</m:t>
              </m:r>
              <m:r>
                <m:t>i</m:t>
              </m:r>
              <m:r>
                <m:t>s</m:t>
              </m:r>
              <m:r>
                <m:t>i</m:t>
              </m:r>
              <m:r>
                <m:t>e</m:t>
              </m:r>
              <m:r>
                <m:t>r</m:t>
              </m:r>
              <m:r>
                <m:t>t</m:t>
              </m:r>
              <m:r>
                <m:rPr>
                  <m:sty m:val="p"/>
                </m:rPr>
                <m:t>(</m:t>
              </m:r>
              <m:r>
                <m:t>w</m:t>
              </m:r>
              <m:r>
                <m:rPr>
                  <m:sty m:val="p"/>
                </m:rPr>
                <m:t>,</m:t>
              </m:r>
              <m:r>
                <m:t>p</m:t>
              </m:r>
              <m:r>
                <m:rPr>
                  <m:sty m:val="p"/>
                </m:rPr>
                <m:t>)</m:t>
              </m:r>
            </m:oMath>
          </w:p>
        </w:tc>
        <w:tc>
          <w:tcPr/>
          <w:p>
            <w:pPr>
              <w:pStyle w:val="Compact"/>
              <w:jc w:val="left"/>
            </w:pPr>
            <w:r>
              <w:t xml:space="preserve">p ist in Welt w realisiert</w:t>
            </w:r>
          </w:p>
        </w:tc>
      </w:tr>
      <w:tr>
        <w:tc>
          <w:tcPr/>
          <w:p>
            <w:pPr>
              <w:pStyle w:val="Compact"/>
              <w:jc w:val="left"/>
            </w:pPr>
            <w:r>
              <w:t xml:space="preserve">Totalität</w:t>
            </w:r>
          </w:p>
        </w:tc>
        <w:tc>
          <w:tcPr/>
          <w:p>
            <w:pPr>
              <w:pStyle w:val="Compact"/>
              <w:jc w:val="left"/>
            </w:pPr>
            <m:oMath>
              <m:r>
                <m:t>T</m:t>
              </m:r>
              <m:box>
                <m:boxPr>
                  <m:opEmu m:val="on"/>
                </m:boxPr>
                <m:e>
                  <m:r>
                    <m:rPr>
                      <m:sty m:val="p"/>
                    </m:rPr>
                    <m:t>:=</m:t>
                  </m:r>
                </m:e>
              </m:box>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oMath>
          </w:p>
        </w:tc>
        <w:tc>
          <w:tcPr/>
          <w:p>
            <w:pPr>
              <w:pStyle w:val="Compact"/>
              <w:jc w:val="left"/>
            </w:pPr>
            <w:r>
              <w:t xml:space="preserve">Menge aller realisierten Möglichkeiten</w:t>
            </w:r>
          </w:p>
        </w:tc>
      </w:tr>
      <w:tr>
        <w:tc>
          <w:tcPr/>
          <w:p>
            <w:pPr>
              <w:pStyle w:val="Compact"/>
              <w:jc w:val="left"/>
            </w:pPr>
            <w:r>
              <w:t xml:space="preserve">Bewusstsein</w:t>
            </w:r>
          </w:p>
        </w:tc>
        <w:tc>
          <w:tcPr/>
          <w:p>
            <w:pPr>
              <w:pStyle w:val="Compact"/>
              <w:jc w:val="left"/>
            </w:pPr>
            <m:oMath>
              <m:r>
                <m:t>C</m:t>
              </m:r>
              <m:r>
                <m:rPr>
                  <m:sty m:val="p"/>
                </m:rPr>
                <m:t>(</m:t>
              </m:r>
              <m:r>
                <m:t>x</m:t>
              </m:r>
              <m:r>
                <m:rPr>
                  <m:sty m:val="p"/>
                </m:rPr>
                <m:t>)</m:t>
              </m:r>
            </m:oMath>
          </w:p>
        </w:tc>
        <w:tc>
          <w:tcPr/>
          <w:p>
            <w:pPr>
              <w:pStyle w:val="Compact"/>
              <w:jc w:val="left"/>
            </w:pPr>
            <w:r>
              <w:t xml:space="preserve">x ist ein Bewusstseinszustand</w:t>
            </w:r>
          </w:p>
        </w:tc>
      </w:tr>
      <w:tr>
        <w:tc>
          <w:tcPr/>
          <w:p>
            <w:pPr>
              <w:pStyle w:val="Compact"/>
              <w:jc w:val="left"/>
            </w:pPr>
            <w:r>
              <w:t xml:space="preserve">Selbstbewusstsein</w:t>
            </w:r>
          </w:p>
        </w:tc>
        <w:tc>
          <w:tcPr/>
          <w:p>
            <w:pPr>
              <w:pStyle w:val="Compact"/>
              <w:jc w:val="left"/>
            </w:pPr>
            <m:oMath>
              <m:sSub>
                <m:e>
                  <m:r>
                    <m:t>C</m:t>
                  </m:r>
                </m:e>
                <m:sub>
                  <m:r>
                    <m:t>s</m:t>
                  </m:r>
                </m:sub>
              </m:sSub>
              <m:r>
                <m:rPr>
                  <m:sty m:val="p"/>
                </m:rPr>
                <m:t>(</m:t>
              </m:r>
              <m:r>
                <m:t>x</m:t>
              </m:r>
              <m:r>
                <m:rPr>
                  <m:sty m:val="p"/>
                </m:rPr>
                <m:t>)</m:t>
              </m:r>
              <m:box>
                <m:boxPr>
                  <m:opEmu m:val="on"/>
                </m:boxPr>
                <m:e>
                  <m:r>
                    <m:rPr>
                      <m:sty m:val="p"/>
                    </m:rPr>
                    <m:t>:=</m:t>
                  </m:r>
                </m:e>
              </m:box>
              <m:r>
                <m:t>C</m:t>
              </m:r>
              <m:r>
                <m:rPr>
                  <m:sty m:val="p"/>
                </m:rPr>
                <m:t>(</m:t>
              </m:r>
              <m:r>
                <m:t>x</m:t>
              </m:r>
              <m:r>
                <m:rPr>
                  <m:sty m:val="p"/>
                </m:rPr>
                <m:t>)</m:t>
              </m:r>
              <m:r>
                <m:rPr>
                  <m:sty m:val="p"/>
                </m:rPr>
                <m:t>∧</m:t>
              </m:r>
              <m:r>
                <m:t>C</m:t>
              </m:r>
              <m:r>
                <m:rPr>
                  <m:sty m:val="p"/>
                </m:rPr>
                <m:t>(</m:t>
              </m:r>
              <m:r>
                <m:t>C</m:t>
              </m:r>
              <m:r>
                <m:rPr>
                  <m:sty m:val="p"/>
                </m:rPr>
                <m:t>(</m:t>
              </m:r>
              <m:r>
                <m:t>x</m:t>
              </m:r>
              <m:r>
                <m:rPr>
                  <m:sty m:val="p"/>
                </m:rPr>
                <m:t>)</m:t>
              </m:r>
              <m:r>
                <m:rPr>
                  <m:sty m:val="p"/>
                </m:rPr>
                <m:t>)</m:t>
              </m:r>
            </m:oMath>
          </w:p>
        </w:tc>
        <w:tc>
          <w:tcPr/>
          <w:p>
            <w:pPr>
              <w:pStyle w:val="Compact"/>
              <w:jc w:val="left"/>
            </w:pPr>
            <w:r>
              <w:t xml:space="preserve">Bewusstsein, das sich selbst erkennt</w:t>
            </w:r>
          </w:p>
        </w:tc>
      </w:tr>
      <w:tr>
        <w:tc>
          <w:tcPr/>
          <w:p>
            <w:pPr>
              <w:pStyle w:val="Compact"/>
              <w:jc w:val="left"/>
            </w:pPr>
            <w:r>
              <w:t xml:space="preserve">Vollständiges Wissen über T</w:t>
            </w:r>
          </w:p>
        </w:tc>
        <w:tc>
          <w:tcPr/>
          <w:p>
            <w:pPr>
              <w:pStyle w:val="Compact"/>
              <w:jc w:val="left"/>
            </w:pPr>
            <m:oMath>
              <m:sSub>
                <m:e>
                  <m:r>
                    <m:t>V</m:t>
                  </m:r>
                </m:e>
                <m:sub>
                  <m:r>
                    <m:t>T</m:t>
                  </m:r>
                </m:sub>
              </m:sSub>
              <m:r>
                <m:rPr>
                  <m:sty m:val="p"/>
                </m:rPr>
                <m:t>(</m:t>
              </m:r>
              <m:r>
                <m:t>x</m:t>
              </m:r>
              <m:r>
                <m:rPr>
                  <m:sty m:val="p"/>
                </m:rPr>
                <m:t>)</m:t>
              </m:r>
            </m:oMath>
          </w:p>
        </w:tc>
        <w:tc>
          <w:tcPr/>
          <w:p>
            <w:pPr>
              <w:pStyle w:val="Compact"/>
              <w:jc w:val="left"/>
            </w:pPr>
            <w:r>
              <w:t xml:space="preserve">x kennt alle wahren Aussagen über T</w:t>
            </w:r>
          </w:p>
        </w:tc>
      </w:tr>
      <w:tr>
        <w:tc>
          <w:tcPr/>
          <w:p>
            <w:pPr>
              <w:pStyle w:val="Compact"/>
              <w:jc w:val="left"/>
            </w:pPr>
            <w:r>
              <w:t xml:space="preserve">Grund</w:t>
            </w:r>
          </w:p>
        </w:tc>
        <w:tc>
          <w:tcPr/>
          <w:p>
            <w:pPr>
              <w:pStyle w:val="Compact"/>
              <w:jc w:val="left"/>
            </w:pPr>
            <m:oMath>
              <m:r>
                <m:t>G</m:t>
              </m:r>
              <m:r>
                <m:t>r</m:t>
              </m:r>
              <m:r>
                <m:t>u</m:t>
              </m:r>
              <m:r>
                <m:t>n</m:t>
              </m:r>
              <m:r>
                <m:t>d</m:t>
              </m:r>
              <m:r>
                <m:rPr>
                  <m:sty m:val="p"/>
                </m:rPr>
                <m:t>(</m:t>
              </m:r>
              <m:r>
                <m:t>g</m:t>
              </m:r>
              <m:r>
                <m:rPr>
                  <m:sty m:val="p"/>
                </m:rPr>
                <m:t>,</m:t>
              </m:r>
              <m:r>
                <m:t>p</m:t>
              </m:r>
              <m:r>
                <m:rPr>
                  <m:sty m:val="p"/>
                </m:rPr>
                <m:t>)</m:t>
              </m:r>
            </m:oMath>
          </w:p>
        </w:tc>
        <w:tc>
          <w:tcPr/>
          <w:p>
            <w:pPr>
              <w:pStyle w:val="Compact"/>
              <w:jc w:val="left"/>
            </w:pPr>
            <w:r>
              <w:t xml:space="preserve">g ist der ontologische Grund von p</w:t>
            </w:r>
          </w:p>
        </w:tc>
      </w:tr>
      <w:tr>
        <w:tc>
          <w:tcPr/>
          <w:p>
            <w:pPr>
              <w:pStyle w:val="Compact"/>
              <w:jc w:val="left"/>
            </w:pPr>
            <w:r>
              <w:t xml:space="preserve">Notwendige Existenz</w:t>
            </w:r>
          </w:p>
        </w:tc>
        <w:tc>
          <w:tcPr/>
          <w:p>
            <w:pPr>
              <w:pStyle w:val="Compact"/>
              <w:jc w:val="left"/>
            </w:pPr>
            <m:oMath>
              <m:r>
                <m:t>N</m:t>
              </m:r>
              <m:r>
                <m:t>e</m:t>
              </m:r>
              <m:r>
                <m:t>c</m:t>
              </m:r>
              <m:r>
                <m:rPr>
                  <m:sty m:val="p"/>
                </m:rPr>
                <m:t>(</m:t>
              </m:r>
              <m:r>
                <m:t>x</m:t>
              </m:r>
              <m:r>
                <m:rPr>
                  <m:sty m:val="p"/>
                </m:rPr>
                <m:t>)</m:t>
              </m:r>
              <m:box>
                <m:boxPr>
                  <m:opEmu m:val="on"/>
                </m:boxPr>
                <m:e>
                  <m:r>
                    <m:rPr>
                      <m:sty m:val="p"/>
                    </m:rPr>
                    <m:t>:=</m:t>
                  </m:r>
                </m:e>
              </m:box>
              <m:r>
                <m:rPr>
                  <m:sty m:val="p"/>
                </m:rPr>
                <m:t>□</m:t>
              </m:r>
              <m:r>
                <m:rPr>
                  <m:sty m:val="p"/>
                </m:rPr>
                <m:t>∃</m:t>
              </m:r>
              <m:r>
                <m:t>x</m:t>
              </m:r>
            </m:oMath>
          </w:p>
        </w:tc>
        <w:tc>
          <w:tcPr/>
          <w:p>
            <w:pPr>
              <w:pStyle w:val="Compact"/>
              <w:jc w:val="left"/>
            </w:pPr>
            <w:r>
              <w:t xml:space="preserve">x existiert notwendig</w:t>
            </w:r>
          </w:p>
        </w:tc>
      </w:tr>
      <w:tr>
        <w:tc>
          <w:tcPr/>
          <w:p>
            <w:pPr>
              <w:pStyle w:val="Compact"/>
              <w:jc w:val="left"/>
            </w:pPr>
            <w:r>
              <w:t xml:space="preserve">Fundamentale Trennung</w:t>
            </w:r>
          </w:p>
        </w:tc>
        <w:tc>
          <w:tcPr/>
          <w:p>
            <w:pPr>
              <w:pStyle w:val="Compact"/>
              <w:jc w:val="left"/>
            </w:pPr>
            <m:oMath>
              <m:r>
                <m:t>F</m:t>
              </m:r>
              <m:r>
                <m:t>u</m:t>
              </m:r>
              <m:r>
                <m:t>n</m:t>
              </m:r>
              <m:r>
                <m:t>d</m:t>
              </m:r>
              <m:r>
                <m:t>a</m:t>
              </m:r>
              <m:r>
                <m:t>m</m:t>
              </m:r>
              <m:r>
                <m:t>e</m:t>
              </m:r>
              <m:r>
                <m:t>n</m:t>
              </m:r>
              <m:r>
                <m:t>t</m:t>
              </m:r>
              <m:r>
                <m:t>a</m:t>
              </m:r>
              <m:r>
                <m:t>l</m:t>
              </m:r>
              <m:r>
                <m:t>G</m:t>
              </m:r>
              <m:r>
                <m:t>e</m:t>
              </m:r>
              <m:r>
                <m:t>t</m:t>
              </m:r>
              <m:r>
                <m:t>r</m:t>
              </m:r>
              <m:r>
                <m:t>e</m:t>
              </m:r>
              <m:r>
                <m:t>n</m:t>
              </m:r>
              <m:r>
                <m:t>n</m:t>
              </m:r>
              <m:r>
                <m:t>t</m:t>
              </m:r>
              <m:r>
                <m:rPr>
                  <m:sty m:val="p"/>
                </m:rPr>
                <m:t>(</m:t>
              </m:r>
              <m:r>
                <m:t>x</m:t>
              </m:r>
              <m:r>
                <m:rPr>
                  <m:sty m:val="p"/>
                </m:rPr>
                <m:t>,</m:t>
              </m:r>
              <m:r>
                <m:t>y</m:t>
              </m:r>
              <m:r>
                <m:rPr>
                  <m:sty m:val="p"/>
                </m:rPr>
                <m:t>)</m:t>
              </m:r>
            </m:oMath>
          </w:p>
        </w:tc>
        <w:tc>
          <w:tcPr/>
          <w:p>
            <w:pPr>
              <w:pStyle w:val="Compact"/>
              <w:jc w:val="left"/>
            </w:pPr>
            <w:r>
              <w:t xml:space="preserve">keine kausale oder ontologische Verbindung</w:t>
            </w:r>
          </w:p>
        </w:tc>
      </w:tr>
    </w:tbl>
    <w:bookmarkStart w:id="14" w:name="ursprung-u-definition"/>
    <w:p>
      <w:pPr>
        <w:pStyle w:val="Heading2"/>
      </w:pPr>
      <w:r>
        <w:t xml:space="preserve">Ursprung (U) - Definition</w:t>
      </w:r>
    </w:p>
    <w:p>
      <w:pPr>
        <w:pStyle w:val="FirstParagraph"/>
      </w:pPr>
      <m:oMathPara>
        <m:oMathParaPr>
          <m:jc m:val="center"/>
        </m:oMathParaPr>
        <m:oMath>
          <m:borderBox>
            <m:e>
              <m:r>
                <m:t>U</m:t>
              </m:r>
              <m:r>
                <m:rPr>
                  <m:sty m:val="p"/>
                </m:rPr>
                <m:t>(</m:t>
              </m:r>
              <m:r>
                <m:t>x</m:t>
              </m:r>
              <m:r>
                <m:rPr>
                  <m:sty m:val="p"/>
                </m:rPr>
                <m:t>)</m:t>
              </m:r>
              <m:box>
                <m:boxPr>
                  <m:opEmu m:val="on"/>
                </m:boxPr>
                <m:e>
                  <m:r>
                    <m:rPr>
                      <m:sty m:val="p"/>
                    </m:rPr>
                    <m:t>:=</m:t>
                  </m:r>
                </m:e>
              </m:box>
              <m:r>
                <m:t>G</m:t>
              </m:r>
              <m:r>
                <m:t>r</m:t>
              </m:r>
              <m:r>
                <m:t>u</m:t>
              </m:r>
              <m:r>
                <m:t>n</m:t>
              </m:r>
              <m:r>
                <m:t>d</m:t>
              </m:r>
              <m:r>
                <m:rPr>
                  <m:sty m:val="p"/>
                </m:rPr>
                <m:t>(</m:t>
              </m:r>
              <m:r>
                <m:t>x</m:t>
              </m:r>
              <m:r>
                <m:rPr>
                  <m:sty m:val="p"/>
                </m:rPr>
                <m:t>,</m:t>
              </m:r>
              <m:r>
                <m:t>T</m:t>
              </m:r>
              <m:r>
                <m:rPr>
                  <m:sty m:val="p"/>
                </m:rPr>
                <m:t>)</m:t>
              </m:r>
              <m:r>
                <m:rPr>
                  <m:sty m:val="p"/>
                </m:rPr>
                <m:t>∧</m:t>
              </m:r>
              <m:r>
                <m:rPr>
                  <m:sty m:val="p"/>
                </m:rPr>
                <m:t>□</m:t>
              </m:r>
              <m:r>
                <m:rPr>
                  <m:sty m:val="p"/>
                </m:rPr>
                <m:t>∃</m:t>
              </m:r>
              <m:r>
                <m:t>x</m:t>
              </m:r>
            </m:e>
          </m:borderBox>
        </m:oMath>
      </m:oMathPara>
    </w:p>
    <w:p>
      <w:pPr>
        <w:pStyle w:val="FirstParagraph"/>
      </w:pPr>
      <w:r>
        <w:rPr>
          <w:b/>
          <w:bCs/>
        </w:rPr>
        <w:t xml:space="preserve">Erläuterung:</w:t>
      </w:r>
      <w:r>
        <w:t xml:space="preserve"> </w:t>
      </w:r>
      <w:r>
        <w:t xml:space="preserve">U ist der notwendige Grund der Totalität T. Diese Definition setzt nicht voraus, dass U existiert – sie definiert, was es bedeutet, dass U existiert. Die Existenz muss aus den Axiomen folgen.</w:t>
      </w:r>
    </w:p>
    <w:bookmarkEnd w:id="14"/>
    <w:bookmarkEnd w:id="15"/>
    <w:bookmarkStart w:id="26" w:name="axiomensystem"/>
    <w:p>
      <w:pPr>
        <w:pStyle w:val="Heading1"/>
      </w:pPr>
      <w:r>
        <w:t xml:space="preserve">Axiomensystem</w:t>
      </w:r>
    </w:p>
    <w:p>
      <w:pPr>
        <w:pStyle w:val="FirstParagraph"/>
      </w:pPr>
      <w:r>
        <w:t xml:space="preserve">Sämtliche Axiome gelten notwendig (</w:t>
      </w:r>
      <m:oMath>
        <m:r>
          <m:rPr>
            <m:sty m:val="p"/>
          </m:rPr>
          <m:t>□</m:t>
        </m:r>
      </m:oMath>
      <w:r>
        <w:t xml:space="preserve">).</w:t>
      </w:r>
    </w:p>
    <w:bookmarkStart w:id="16" w:name="a1-strenger-monismus"/>
    <w:p>
      <w:pPr>
        <w:pStyle w:val="Heading2"/>
      </w:pPr>
      <w:r>
        <w:t xml:space="preserve">A1: Strenger Monismus</w:t>
      </w:r>
    </w:p>
    <w:p>
      <w:pPr>
        <w:pStyle w:val="FirstParagraph"/>
      </w:pPr>
      <w:r>
        <w:t xml:space="preserve">Es gibt keine fundamental getrennten Wirklichkeitsbereiche.</w:t>
      </w:r>
    </w:p>
    <w:p>
      <w:pPr>
        <w:pStyle w:val="BodyText"/>
      </w:pPr>
      <m:oMathPara>
        <m:oMathParaPr>
          <m:jc m:val="center"/>
        </m:oMathParaPr>
        <m:oMath>
          <m:borderBox>
            <m:e>
              <m:r>
                <m:t>A</m:t>
              </m:r>
              <m:r>
                <m:t>1</m:t>
              </m:r>
              <m:box>
                <m:boxPr>
                  <m:opEmu m:val="on"/>
                </m:boxPr>
                <m:e>
                  <m:r>
                    <m:rPr>
                      <m:sty m:val="p"/>
                    </m:rPr>
                    <m:t>:=</m:t>
                  </m:r>
                </m:e>
              </m:box>
              <m:r>
                <m:rPr>
                  <m:sty m:val="p"/>
                </m:rPr>
                <m:t>□</m:t>
              </m:r>
              <m:r>
                <m:rPr>
                  <m:sty m:val="p"/>
                </m:rPr>
                <m:t>¬</m:t>
              </m:r>
              <m:r>
                <m:rPr>
                  <m:sty m:val="p"/>
                </m:rPr>
                <m:t>∃</m:t>
              </m:r>
              <m:r>
                <m:t>x</m:t>
              </m:r>
              <m:r>
                <m:rPr>
                  <m:sty m:val="p"/>
                </m:rPr>
                <m:t>∃</m:t>
              </m:r>
              <m:r>
                <m:t>y</m:t>
              </m:r>
              <m:r>
                <m:t> </m:t>
              </m:r>
              <m:r>
                <m:t>F</m:t>
              </m:r>
              <m:r>
                <m:t>u</m:t>
              </m:r>
              <m:r>
                <m:t>n</m:t>
              </m:r>
              <m:r>
                <m:t>d</m:t>
              </m:r>
              <m:r>
                <m:t>a</m:t>
              </m:r>
              <m:r>
                <m:t>m</m:t>
              </m:r>
              <m:r>
                <m:t>e</m:t>
              </m:r>
              <m:r>
                <m:t>n</m:t>
              </m:r>
              <m:r>
                <m:t>t</m:t>
              </m:r>
              <m:r>
                <m:t>a</m:t>
              </m:r>
              <m:r>
                <m:t>l</m:t>
              </m:r>
              <m:r>
                <m:t>G</m:t>
              </m:r>
              <m:r>
                <m:t>e</m:t>
              </m:r>
              <m:r>
                <m:t>t</m:t>
              </m:r>
              <m:r>
                <m:t>r</m:t>
              </m:r>
              <m:r>
                <m:t>e</m:t>
              </m:r>
              <m:r>
                <m:t>n</m:t>
              </m:r>
              <m:r>
                <m:t>n</m:t>
              </m:r>
              <m:r>
                <m:t>t</m:t>
              </m:r>
              <m:r>
                <m:rPr>
                  <m:sty m:val="p"/>
                </m:rPr>
                <m:t>(</m:t>
              </m:r>
              <m:r>
                <m:t>x</m:t>
              </m:r>
              <m:r>
                <m:rPr>
                  <m:sty m:val="p"/>
                </m:rPr>
                <m:t>,</m:t>
              </m:r>
              <m:r>
                <m:t>y</m:t>
              </m:r>
              <m:r>
                <m:rPr>
                  <m:sty m:val="p"/>
                </m:rPr>
                <m:t>)</m:t>
              </m:r>
            </m:e>
          </m:borderBox>
        </m:oMath>
      </m:oMathPara>
    </w:p>
    <w:p>
      <w:pPr>
        <w:pStyle w:val="FirstParagraph"/>
      </w:pPr>
      <w:r>
        <w:rPr>
          <w:b/>
          <w:bCs/>
        </w:rPr>
        <w:t xml:space="preserve">Begründung:</w:t>
      </w:r>
      <w:r>
        <w:t xml:space="preserve"> </w:t>
      </w:r>
      <w:r>
        <w:t xml:space="preserve">Wenn zwei Bereiche fundamental getrennt wären, gäbe es keine kausale oder ontologische Wechselwirkung zwischen ihnen. Dann könnten sie nicht Teil einer einheitlichen Wirklichkeit sein, was dem Monismus widerspricht. Ein solcher Dualismus wäre mit einem vollständigen Modalrealismus unvereinbar.</w:t>
      </w:r>
    </w:p>
    <w:bookmarkEnd w:id="16"/>
    <w:bookmarkStart w:id="17" w:name="a2-modalrealismus"/>
    <w:p>
      <w:pPr>
        <w:pStyle w:val="Heading2"/>
      </w:pPr>
      <w:r>
        <w:t xml:space="preserve">A2: Modalrealismus</w:t>
      </w:r>
    </w:p>
    <w:p>
      <w:pPr>
        <w:pStyle w:val="FirstParagraph"/>
      </w:pPr>
      <w:r>
        <w:t xml:space="preserve">Jede logisch konsistente Möglichkeit ist in einer möglichen Welt realisiert.</w:t>
      </w:r>
    </w:p>
    <w:p>
      <w:pPr>
        <w:pStyle w:val="BodyText"/>
      </w:pPr>
      <m:oMathPara>
        <m:oMathParaPr>
          <m:jc m:val="center"/>
        </m:oMathParaPr>
        <m:oMath>
          <m:borderBox>
            <m:e>
              <m:r>
                <m:t>A</m:t>
              </m:r>
              <m:r>
                <m:t>2</m:t>
              </m:r>
              <m:box>
                <m:boxPr>
                  <m:opEmu m:val="on"/>
                </m:boxPr>
                <m:e>
                  <m:r>
                    <m:rPr>
                      <m:sty m:val="p"/>
                    </m:rPr>
                    <m:t>:=</m:t>
                  </m:r>
                </m:e>
              </m:box>
              <m:r>
                <m:rPr>
                  <m:sty m:val="p"/>
                </m:rPr>
                <m:t>∀</m:t>
              </m:r>
              <m:r>
                <m:t>p</m:t>
              </m:r>
              <m:r>
                <m:rPr>
                  <m:sty m:val="p"/>
                </m:rPr>
                <m:t>(</m:t>
              </m:r>
              <m:r>
                <m:t>C</m:t>
              </m:r>
              <m:r>
                <m:t>o</m:t>
              </m:r>
              <m:r>
                <m:t>n</m:t>
              </m:r>
              <m:r>
                <m:t>s</m:t>
              </m:r>
              <m:r>
                <m:rPr>
                  <m:sty m:val="p"/>
                </m:rPr>
                <m:t>(</m:t>
              </m:r>
              <m:r>
                <m:t>p</m:t>
              </m:r>
              <m:r>
                <m:rPr>
                  <m:sty m:val="p"/>
                </m:rPr>
                <m:t>)</m:t>
              </m:r>
              <m:r>
                <m:rPr>
                  <m:sty m:val="p"/>
                </m:rPr>
                <m:t>→</m:t>
              </m:r>
              <m:r>
                <m:rPr>
                  <m:sty m:val="p"/>
                </m:rPr>
                <m:t>◇</m:t>
              </m:r>
              <m:r>
                <m:t>R</m:t>
              </m:r>
              <m:r>
                <m:t>e</m:t>
              </m:r>
              <m:r>
                <m:t>a</m:t>
              </m:r>
              <m:r>
                <m:t>l</m:t>
              </m:r>
              <m:r>
                <m:t>i</m:t>
              </m:r>
              <m:r>
                <m:t>s</m:t>
              </m:r>
              <m:r>
                <m:t>i</m:t>
              </m:r>
              <m:r>
                <m:t>e</m:t>
              </m:r>
              <m:r>
                <m:t>r</m:t>
              </m:r>
              <m:r>
                <m:t>t</m:t>
              </m:r>
              <m:r>
                <m:rPr>
                  <m:sty m:val="p"/>
                </m:rPr>
                <m:t>(</m:t>
              </m:r>
              <m:r>
                <m:t>p</m:t>
              </m:r>
              <m:r>
                <m:rPr>
                  <m:sty m:val="p"/>
                </m:rPr>
                <m:t>)</m:t>
              </m:r>
              <m:r>
                <m:rPr>
                  <m:sty m:val="p"/>
                </m:rPr>
                <m:t>)</m:t>
              </m:r>
              <m:r>
                <m:rPr>
                  <m:sty m:val="p"/>
                </m:rPr>
                <m:t>∧</m:t>
              </m:r>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e>
          </m:borderBox>
        </m:oMath>
      </m:oMathPara>
    </w:p>
    <w:bookmarkEnd w:id="17"/>
    <w:bookmarkStart w:id="18" w:name="a3-kein-absolutes-nichts"/>
    <w:p>
      <w:pPr>
        <w:pStyle w:val="Heading2"/>
      </w:pPr>
      <w:r>
        <w:t xml:space="preserve">A3: Kein absolutes Nichts</w:t>
      </w:r>
    </w:p>
    <w:p>
      <w:pPr>
        <w:pStyle w:val="FirstParagraph"/>
      </w:pPr>
      <w:r>
        <w:t xml:space="preserve">Ein absoluter Nichtzustand kann keine Welt oder Möglichkeit erzeugen.</w:t>
      </w:r>
    </w:p>
    <w:p>
      <w:pPr>
        <w:pStyle w:val="BodyText"/>
      </w:pPr>
      <m:oMathPara>
        <m:oMathParaPr>
          <m:jc m:val="center"/>
        </m:oMathParaPr>
        <m:oMath>
          <m:borderBox>
            <m:e>
              <m:r>
                <m:t>A</m:t>
              </m:r>
              <m:r>
                <m:t>3</m:t>
              </m:r>
              <m:box>
                <m:boxPr>
                  <m:opEmu m:val="on"/>
                </m:boxPr>
                <m:e>
                  <m:r>
                    <m:rPr>
                      <m:sty m:val="p"/>
                    </m:rPr>
                    <m:t>:=</m:t>
                  </m:r>
                </m:e>
              </m:box>
              <m:r>
                <m:rPr>
                  <m:sty m:val="p"/>
                </m:rPr>
                <m:t>□</m:t>
              </m:r>
              <m:r>
                <m:rPr>
                  <m:sty m:val="p"/>
                </m:rPr>
                <m:t>(</m:t>
              </m:r>
              <m:r>
                <m:t>N</m:t>
              </m:r>
              <m:r>
                <m:rPr>
                  <m:sty m:val="p"/>
                </m:rPr>
                <m:t>→</m:t>
              </m:r>
              <m:r>
                <m:rPr>
                  <m:sty m:val="p"/>
                </m:rPr>
                <m:t>¬</m:t>
              </m:r>
              <m:r>
                <m:rPr>
                  <m:sty m:val="p"/>
                </m:rPr>
                <m:t>◇</m:t>
              </m:r>
              <m:r>
                <m:t>W</m:t>
              </m:r>
              <m:r>
                <m:t>e</m:t>
              </m:r>
              <m:r>
                <m:t>l</m:t>
              </m:r>
              <m:r>
                <m:t>t</m:t>
              </m:r>
              <m:r>
                <m:rPr>
                  <m:sty m:val="p"/>
                </m:rPr>
                <m:t>)</m:t>
              </m:r>
            </m:e>
          </m:borderBox>
        </m:oMath>
      </m:oMathPara>
    </w:p>
    <w:p>
      <w:pPr>
        <w:pStyle w:val="FirstParagraph"/>
      </w:pPr>
      <w:r>
        <w:t xml:space="preserve">Kontrapositiv:</w:t>
      </w:r>
    </w:p>
    <w:p>
      <w:pPr>
        <w:pStyle w:val="BodyText"/>
      </w:pPr>
      <m:oMathPara>
        <m:oMathParaPr>
          <m:jc m:val="center"/>
        </m:oMathParaPr>
        <m:oMath>
          <m:r>
            <m:rPr>
              <m:sty m:val="p"/>
            </m:rPr>
            <m:t>□</m:t>
          </m:r>
          <m:r>
            <m:rPr>
              <m:sty m:val="p"/>
            </m:rPr>
            <m:t>(</m:t>
          </m:r>
          <m:r>
            <m:rPr>
              <m:sty m:val="p"/>
            </m:rPr>
            <m:t>◇</m:t>
          </m:r>
          <m:r>
            <m:t>W</m:t>
          </m:r>
          <m:r>
            <m:t>e</m:t>
          </m:r>
          <m:r>
            <m:t>l</m:t>
          </m:r>
          <m:r>
            <m:t>t</m:t>
          </m:r>
          <m:r>
            <m:rPr>
              <m:sty m:val="p"/>
            </m:rPr>
            <m:t>→</m:t>
          </m:r>
          <m:r>
            <m:rPr>
              <m:sty m:val="p"/>
            </m:rPr>
            <m:t>¬</m:t>
          </m:r>
          <m:r>
            <m:t>N</m:t>
          </m:r>
          <m:r>
            <m:rPr>
              <m:sty m:val="p"/>
            </m:rPr>
            <m:t>)</m:t>
          </m:r>
        </m:oMath>
      </m:oMathPara>
    </w:p>
    <w:bookmarkEnd w:id="18"/>
    <w:bookmarkStart w:id="19" w:name="X9861ed0341ebfb7aa0c2313b52afd10f58af3ba"/>
    <w:p>
      <w:pPr>
        <w:pStyle w:val="Heading2"/>
      </w:pPr>
      <w:r>
        <w:t xml:space="preserve">A4: Existenz einer möglichen Wirklichkeit</w:t>
      </w:r>
    </w:p>
    <w:p>
      <w:pPr>
        <w:pStyle w:val="FirstParagraph"/>
      </w:pPr>
      <w:r>
        <w:t xml:space="preserve">Es gibt mindestens eine mögliche Welt.</w:t>
      </w:r>
    </w:p>
    <w:p>
      <w:pPr>
        <w:pStyle w:val="BodyText"/>
      </w:pPr>
      <m:oMathPara>
        <m:oMathParaPr>
          <m:jc m:val="center"/>
        </m:oMathParaPr>
        <m:oMath>
          <m:borderBox>
            <m:e>
              <m:r>
                <m:t>A</m:t>
              </m:r>
              <m:r>
                <m:t>4</m:t>
              </m:r>
              <m:box>
                <m:boxPr>
                  <m:opEmu m:val="on"/>
                </m:boxPr>
                <m:e>
                  <m:r>
                    <m:rPr>
                      <m:sty m:val="p"/>
                    </m:rPr>
                    <m:t>:=</m:t>
                  </m:r>
                </m:e>
              </m:box>
              <m:r>
                <m:rPr>
                  <m:sty m:val="p"/>
                </m:rPr>
                <m:t>◇</m:t>
              </m:r>
              <m:r>
                <m:rPr>
                  <m:sty m:val="p"/>
                </m:rPr>
                <m:t>∃</m:t>
              </m:r>
              <m:r>
                <m:t>w</m:t>
              </m:r>
              <m:r>
                <m:t> </m:t>
              </m:r>
              <m:r>
                <m:t>W</m:t>
              </m:r>
              <m:r>
                <m:t>e</m:t>
              </m:r>
              <m:r>
                <m:t>l</m:t>
              </m:r>
              <m:r>
                <m:t>t</m:t>
              </m:r>
              <m:r>
                <m:rPr>
                  <m:sty m:val="p"/>
                </m:rPr>
                <m:t>(</m:t>
              </m:r>
              <m:r>
                <m:t>w</m:t>
              </m:r>
              <m:r>
                <m:rPr>
                  <m:sty m:val="p"/>
                </m:rPr>
                <m:t>)</m:t>
              </m:r>
            </m:e>
          </m:borderBox>
        </m:oMath>
      </m:oMathPara>
    </w:p>
    <w:bookmarkEnd w:id="19"/>
    <w:bookmarkStart w:id="20" w:name="a5-bewusstsein-als-reale-moumlglichkeit"/>
    <w:p>
      <w:pPr>
        <w:pStyle w:val="Heading2"/>
      </w:pPr>
      <w:r>
        <w:t xml:space="preserve">A5: Bewusstsein als reale Möglichkeit</w:t>
      </w:r>
    </w:p>
    <w:p>
      <w:pPr>
        <w:pStyle w:val="FirstParagraph"/>
      </w:pPr>
      <w:r>
        <w:t xml:space="preserve">Bewusstsein ist eine konsistente Möglichkeit.</w:t>
      </w:r>
    </w:p>
    <w:p>
      <w:pPr>
        <w:pStyle w:val="BodyText"/>
      </w:pPr>
      <m:oMathPara>
        <m:oMathParaPr>
          <m:jc m:val="center"/>
        </m:oMathParaPr>
        <m:oMath>
          <m:borderBox>
            <m:e>
              <m:r>
                <m:t>A</m:t>
              </m:r>
              <m:r>
                <m:t>5</m:t>
              </m:r>
              <m:box>
                <m:boxPr>
                  <m:opEmu m:val="on"/>
                </m:boxPr>
                <m:e>
                  <m:r>
                    <m:rPr>
                      <m:sty m:val="p"/>
                    </m:rPr>
                    <m:t>:=</m:t>
                  </m:r>
                </m:e>
              </m:box>
              <m:r>
                <m:rPr>
                  <m:sty m:val="p"/>
                </m:rPr>
                <m:t>◇</m:t>
              </m:r>
              <m:r>
                <m:t>C</m:t>
              </m:r>
            </m:e>
          </m:borderBox>
        </m:oMath>
      </m:oMathPara>
    </w:p>
    <w:bookmarkEnd w:id="20"/>
    <w:bookmarkStart w:id="21" w:name="X18f83090e7c0d5e7f0cbfb1578a65d34bb0e123"/>
    <w:p>
      <w:pPr>
        <w:pStyle w:val="Heading2"/>
      </w:pPr>
      <w:r>
        <w:t xml:space="preserve">A6: Ursprung als ontologische Einbettungsbedingung</w:t>
      </w:r>
    </w:p>
    <w:p>
      <w:pPr>
        <w:pStyle w:val="FirstParagraph"/>
      </w:pPr>
      <w:r>
        <w:t xml:space="preserve">Jede nicht aus sich selbst notwendige Wirklichkeit benötigt eine ontologische Grundlage.</w:t>
      </w:r>
    </w:p>
    <w:p>
      <w:pPr>
        <w:pStyle w:val="BodyText"/>
      </w:pPr>
      <m:oMathPara>
        <m:oMathParaPr>
          <m:jc m:val="center"/>
        </m:oMathParaPr>
        <m:oMath>
          <m:borderBox>
            <m:e>
              <m:r>
                <m:t>A</m:t>
              </m:r>
              <m:r>
                <m:t>6</m:t>
              </m:r>
              <m:box>
                <m:boxPr>
                  <m:opEmu m:val="on"/>
                </m:boxPr>
                <m:e>
                  <m:r>
                    <m:rPr>
                      <m:sty m:val="p"/>
                    </m:rPr>
                    <m:t>:=</m:t>
                  </m:r>
                </m:e>
              </m:box>
              <m:r>
                <m:rPr>
                  <m:sty m:val="p"/>
                </m:rPr>
                <m:t>□</m:t>
              </m:r>
              <m:r>
                <m:rPr>
                  <m:sty m:val="p"/>
                </m:rPr>
                <m:t>(</m:t>
              </m:r>
              <m:r>
                <m:rPr>
                  <m:sty m:val="p"/>
                </m:rPr>
                <m:t>¬</m:t>
              </m:r>
              <m:r>
                <m:t>N</m:t>
              </m:r>
              <m:r>
                <m:t>e</m:t>
              </m:r>
              <m:r>
                <m:t>c</m:t>
              </m:r>
              <m:r>
                <m:rPr>
                  <m:sty m:val="p"/>
                </m:rPr>
                <m:t>(</m:t>
              </m:r>
              <m:r>
                <m:t>p</m:t>
              </m:r>
              <m:r>
                <m:rPr>
                  <m:sty m:val="p"/>
                </m:rPr>
                <m:t>)</m:t>
              </m:r>
              <m:r>
                <m:rPr>
                  <m:sty m:val="p"/>
                </m:rPr>
                <m:t>→</m:t>
              </m:r>
              <m:r>
                <m:rPr>
                  <m:sty m:val="p"/>
                </m:rPr>
                <m:t>∃</m:t>
              </m:r>
              <m:r>
                <m:t>g</m:t>
              </m:r>
              <m:r>
                <m:t> </m:t>
              </m:r>
              <m:r>
                <m:t>G</m:t>
              </m:r>
              <m:r>
                <m:t>r</m:t>
              </m:r>
              <m:r>
                <m:t>u</m:t>
              </m:r>
              <m:r>
                <m:t>n</m:t>
              </m:r>
              <m:r>
                <m:t>d</m:t>
              </m:r>
              <m:r>
                <m:rPr>
                  <m:sty m:val="p"/>
                </m:rPr>
                <m:t>(</m:t>
              </m:r>
              <m:r>
                <m:t>g</m:t>
              </m:r>
              <m:r>
                <m:rPr>
                  <m:sty m:val="p"/>
                </m:rPr>
                <m:t>,</m:t>
              </m:r>
              <m:r>
                <m:t>p</m:t>
              </m:r>
              <m:r>
                <m:rPr>
                  <m:sty m:val="p"/>
                </m:rPr>
                <m:t>)</m:t>
              </m:r>
              <m:r>
                <m:rPr>
                  <m:sty m:val="p"/>
                </m:rPr>
                <m:t>)</m:t>
              </m:r>
            </m:e>
          </m:borderBox>
        </m:oMath>
      </m:oMathPara>
    </w:p>
    <w:p>
      <w:pPr>
        <w:pStyle w:val="FirstParagraph"/>
      </w:pPr>
      <w:r>
        <w:rPr>
          <w:b/>
          <w:bCs/>
        </w:rPr>
        <w:t xml:space="preserve">Erläuterung:</w:t>
      </w:r>
      <w:r>
        <w:t xml:space="preserve"> </w:t>
      </w:r>
      <w:r>
        <w:t xml:space="preserve">Dies ist die formal präzise Fassung des Prinzips, dass Kontingentes einen Grund braucht. Es ist schwächer als das klassische Prinzip des zureichenden Grundes, weil es nur für nicht-notwendige Entitäten gilt.</w:t>
      </w:r>
    </w:p>
    <w:bookmarkEnd w:id="21"/>
    <w:bookmarkStart w:id="22" w:name="X6112b112f062bc7b64d0b82234070b7baf4d033"/>
    <w:p>
      <w:pPr>
        <w:pStyle w:val="Heading2"/>
      </w:pPr>
      <w:r>
        <w:t xml:space="preserve">A7: Möglichkeit der vollständigen Erkenntnis</w:t>
      </w:r>
    </w:p>
    <w:p>
      <w:pPr>
        <w:pStyle w:val="FirstParagraph"/>
      </w:pPr>
      <w:r>
        <w:t xml:space="preserve">Wenn Bewusstsein realisiert ist, dann ist vollständige Erkenntnis der Totalität möglich.</w:t>
      </w:r>
    </w:p>
    <w:p>
      <w:pPr>
        <w:pStyle w:val="BodyText"/>
      </w:pPr>
      <m:oMathPara>
        <m:oMathParaPr>
          <m:jc m:val="center"/>
        </m:oMathParaPr>
        <m:oMath>
          <m:borderBox>
            <m:e>
              <m:r>
                <m:t>A</m:t>
              </m:r>
              <m:r>
                <m:t>7</m:t>
              </m:r>
              <m:box>
                <m:boxPr>
                  <m:opEmu m:val="on"/>
                </m:boxPr>
                <m:e>
                  <m:r>
                    <m:rPr>
                      <m:sty m:val="p"/>
                    </m:rPr>
                    <m:t>:=</m:t>
                  </m:r>
                </m:e>
              </m:box>
              <m:r>
                <m:rPr>
                  <m:sty m:val="p"/>
                </m:rPr>
                <m:t>□</m:t>
              </m:r>
              <m:r>
                <m:rPr>
                  <m:sty m:val="p"/>
                </m:rPr>
                <m:t>(</m:t>
              </m:r>
              <m:r>
                <m:t>C</m:t>
              </m:r>
              <m:r>
                <m:rPr>
                  <m:sty m:val="p"/>
                </m:rPr>
                <m:t>→</m:t>
              </m:r>
              <m:r>
                <m:rPr>
                  <m:sty m:val="p"/>
                </m:rPr>
                <m:t>◇</m:t>
              </m:r>
              <m:sSub>
                <m:e>
                  <m:r>
                    <m:t>V</m:t>
                  </m:r>
                </m:e>
                <m:sub>
                  <m:r>
                    <m:t>T</m:t>
                  </m:r>
                </m:sub>
              </m:sSub>
              <m:r>
                <m:rPr>
                  <m:sty m:val="p"/>
                </m:rPr>
                <m:t>)</m:t>
              </m:r>
            </m:e>
          </m:borderBox>
        </m:oMath>
      </m:oMathPara>
    </w:p>
    <w:bookmarkEnd w:id="22"/>
    <w:bookmarkStart w:id="23" w:name="X63461df2afb8f12907565bd5534e51d8630a32f"/>
    <w:p>
      <w:pPr>
        <w:pStyle w:val="Heading2"/>
      </w:pPr>
      <w:r>
        <w:t xml:space="preserve">A8: Reflexivität vollständigen Wissens</w:t>
      </w:r>
    </w:p>
    <w:p>
      <w:pPr>
        <w:pStyle w:val="FirstParagraph"/>
      </w:pPr>
      <w:r>
        <w:t xml:space="preserve">Ein Zustand vollständigen Wissens kennt sein eigenes Wissen.</w:t>
      </w:r>
    </w:p>
    <w:p>
      <w:pPr>
        <w:pStyle w:val="BodyText"/>
      </w:pPr>
      <m:oMathPara>
        <m:oMathParaPr>
          <m:jc m:val="center"/>
        </m:oMathParaPr>
        <m:oMath>
          <m:borderBox>
            <m:e>
              <m:r>
                <m:t>A</m:t>
              </m:r>
              <m:r>
                <m:t>8</m:t>
              </m:r>
              <m:box>
                <m:boxPr>
                  <m:opEmu m:val="on"/>
                </m:boxPr>
                <m:e>
                  <m:r>
                    <m:rPr>
                      <m:sty m:val="p"/>
                    </m:rPr>
                    <m:t>:=</m:t>
                  </m:r>
                </m:e>
              </m:box>
              <m:r>
                <m:rPr>
                  <m:sty m:val="p"/>
                </m:rPr>
                <m:t>□</m:t>
              </m:r>
              <m:r>
                <m:rPr>
                  <m:sty m:val="p"/>
                </m:rPr>
                <m:t>(</m:t>
              </m:r>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r>
                <m:rPr>
                  <m:sty m:val="p"/>
                </m:rPr>
                <m:t>)</m:t>
              </m:r>
            </m:e>
          </m:borderBox>
        </m:oMath>
      </m:oMathPara>
    </w:p>
    <w:bookmarkEnd w:id="23"/>
    <w:bookmarkStart w:id="24" w:name="Xcad92bdfb5e1a82a9d4b4e3a8e5671f158574a7"/>
    <w:p>
      <w:pPr>
        <w:pStyle w:val="Heading2"/>
      </w:pPr>
      <w:r>
        <w:t xml:space="preserve">A9: Identität von Erkenntnis und Objekt im Monismus</w:t>
      </w:r>
    </w:p>
    <w:p>
      <w:pPr>
        <w:pStyle w:val="FirstParagraph"/>
      </w:pPr>
      <w:r>
        <w:t xml:space="preserve">Wenn ein Zustand vollständigen Wissens über die Totalität existiert, dann muss die Totalität als Erkenntnisobjekt existieren.</w:t>
      </w:r>
    </w:p>
    <w:p>
      <w:pPr>
        <w:pStyle w:val="BodyText"/>
      </w:pPr>
      <m:oMathPara>
        <m:oMathParaPr>
          <m:jc m:val="center"/>
        </m:oMathParaPr>
        <m:oMath>
          <m:borderBox>
            <m:e>
              <m:r>
                <m:t>A</m:t>
              </m:r>
              <m:r>
                <m:t>9</m:t>
              </m:r>
              <m:box>
                <m:boxPr>
                  <m:opEmu m:val="on"/>
                </m:boxPr>
                <m:e>
                  <m:r>
                    <m:rPr>
                      <m:sty m:val="p"/>
                    </m:rPr>
                    <m:t>:=</m:t>
                  </m:r>
                </m:e>
              </m:box>
              <m:r>
                <m:rPr>
                  <m:sty m:val="p"/>
                </m:rPr>
                <m:t>□</m:t>
              </m:r>
              <m:r>
                <m:rPr>
                  <m:sty m:val="p"/>
                </m:rPr>
                <m:t>(</m:t>
              </m:r>
              <m:sSub>
                <m:e>
                  <m:r>
                    <m:t>V</m:t>
                  </m:r>
                </m:e>
                <m:sub>
                  <m:r>
                    <m:t>T</m:t>
                  </m:r>
                </m:sub>
              </m:sSub>
              <m:r>
                <m:rPr>
                  <m:sty m:val="p"/>
                </m:rPr>
                <m:t>(</m:t>
              </m:r>
              <m:r>
                <m:t>x</m:t>
              </m:r>
              <m:r>
                <m:rPr>
                  <m:sty m:val="p"/>
                </m:rPr>
                <m:t>)</m:t>
              </m:r>
              <m:r>
                <m:rPr>
                  <m:sty m:val="p"/>
                </m:rPr>
                <m:t>→</m:t>
              </m:r>
              <m:r>
                <m:t>T</m:t>
              </m:r>
              <m:r>
                <m:rPr>
                  <m:sty m:val="p"/>
                </m:rPr>
                <m:t>)</m:t>
              </m:r>
            </m:e>
          </m:borderBox>
        </m:oMath>
      </m:oMathPara>
    </w:p>
    <w:p>
      <w:pPr>
        <w:pStyle w:val="FirstParagraph"/>
      </w:pPr>
      <w:r>
        <w:rPr>
          <w:b/>
          <w:bCs/>
        </w:rPr>
        <w:t xml:space="preserve">Erläuterung:</w:t>
      </w:r>
      <w:r>
        <w:t xml:space="preserve"> </w:t>
      </w:r>
      <w:r>
        <w:t xml:space="preserve">Im Monismus kann es keine ontologische Trennung zwischen Erkennendem und Erkanntem geben. Daher impliziert die Existenz von</w:t>
      </w:r>
      <w:r>
        <w:t xml:space="preserve"> </w:t>
      </w:r>
      <m:oMath>
        <m:sSub>
          <m:e>
            <m:r>
              <m:t>V</m:t>
            </m:r>
          </m:e>
          <m:sub>
            <m:r>
              <m:t>T</m:t>
            </m:r>
          </m:sub>
        </m:sSub>
      </m:oMath>
      <w:r>
        <w:t xml:space="preserve"> </w:t>
      </w:r>
      <w:r>
        <w:t xml:space="preserve">die Existenz von</w:t>
      </w:r>
      <w:r>
        <w:t xml:space="preserve"> </w:t>
      </w:r>
      <m:oMath>
        <m:r>
          <m:t>T</m:t>
        </m:r>
      </m:oMath>
      <w:r>
        <w:t xml:space="preserve">.</w:t>
      </w:r>
    </w:p>
    <w:bookmarkEnd w:id="24"/>
    <w:bookmarkStart w:id="25" w:name="X6026ddc000fcac793f26b46716a1831d60422b6"/>
    <w:p>
      <w:pPr>
        <w:pStyle w:val="Heading2"/>
      </w:pPr>
      <w:r>
        <w:t xml:space="preserve">A10: Wohlfundiertheit der Gründungsrelation</w:t>
      </w:r>
    </w:p>
    <w:p>
      <w:pPr>
        <w:pStyle w:val="FirstParagraph"/>
      </w:pPr>
      <w:r>
        <w:t xml:space="preserve">Die Gründungsrelation ist wohlfundiert; es gibt keine unendlichen Ketten von Gründen.</w:t>
      </w:r>
    </w:p>
    <w:p>
      <w:pPr>
        <w:pStyle w:val="BodyText"/>
      </w:pPr>
      <m:oMathPara>
        <m:oMathParaPr>
          <m:jc m:val="center"/>
        </m:oMathParaPr>
        <m:oMath>
          <m:borderBox>
            <m:e>
              <m:r>
                <m:t>A</m:t>
              </m:r>
              <m:r>
                <m:t>10</m:t>
              </m:r>
              <m:box>
                <m:boxPr>
                  <m:opEmu m:val="on"/>
                </m:boxPr>
                <m:e>
                  <m:r>
                    <m:rPr>
                      <m:sty m:val="p"/>
                    </m:rPr>
                    <m:t>:=</m:t>
                  </m:r>
                </m:e>
              </m:box>
              <m:r>
                <m:rPr>
                  <m:sty m:val="p"/>
                </m:rPr>
                <m:t>□</m:t>
              </m:r>
              <m:r>
                <m:rPr>
                  <m:sty m:val="p"/>
                </m:rPr>
                <m:t>¬</m:t>
              </m:r>
              <m:r>
                <m:rPr>
                  <m:sty m:val="p"/>
                </m:rPr>
                <m:t>∃</m:t>
              </m:r>
              <m:r>
                <m:t>u</m:t>
              </m:r>
              <m:r>
                <m:t>n</m:t>
              </m:r>
              <m:r>
                <m:t>e</m:t>
              </m:r>
              <m:r>
                <m:t>n</m:t>
              </m:r>
              <m:r>
                <m:t>d</m:t>
              </m:r>
              <m:r>
                <m:t>l</m:t>
              </m:r>
              <m:r>
                <m:t>i</m:t>
              </m:r>
              <m:r>
                <m:t>c</m:t>
              </m:r>
              <m:r>
                <m:t>h</m:t>
              </m:r>
              <m:r>
                <m:t>e</m:t>
              </m:r>
              <m:r>
                <m:t> </m:t>
              </m:r>
              <m:r>
                <m:t>K</m:t>
              </m:r>
              <m:r>
                <m:t>e</m:t>
              </m:r>
              <m:r>
                <m:t>t</m:t>
              </m:r>
              <m:r>
                <m:t>t</m:t>
              </m:r>
              <m:r>
                <m:t>e</m:t>
              </m:r>
              <m:r>
                <m:rPr>
                  <m:sty m:val="p"/>
                </m:rPr>
                <m:t>(</m:t>
              </m:r>
              <m:sSub>
                <m:e>
                  <m:r>
                    <m:t>g</m:t>
                  </m:r>
                </m:e>
                <m:sub>
                  <m:r>
                    <m:t>1</m:t>
                  </m:r>
                </m:sub>
              </m:sSub>
              <m:r>
                <m:rPr>
                  <m:sty m:val="p"/>
                </m:rPr>
                <m:t>,</m:t>
              </m:r>
              <m:sSub>
                <m:e>
                  <m:r>
                    <m:t>g</m:t>
                  </m:r>
                </m:e>
                <m:sub>
                  <m:r>
                    <m:t>2</m:t>
                  </m:r>
                </m:sub>
              </m:sSub>
              <m:r>
                <m:rPr>
                  <m:sty m:val="p"/>
                </m:rPr>
                <m:t>,</m:t>
              </m:r>
              <m:r>
                <m:rPr>
                  <m:sty m:val="p"/>
                </m:rPr>
                <m:t>.</m:t>
              </m:r>
              <m:r>
                <m:rPr>
                  <m:sty m:val="p"/>
                </m:rPr>
                <m:t>.</m:t>
              </m:r>
              <m:r>
                <m:rPr>
                  <m:sty m:val="p"/>
                </m:rPr>
                <m:t>.</m:t>
              </m:r>
              <m:r>
                <m:rPr>
                  <m:sty m:val="p"/>
                </m:rPr>
                <m:t>)</m:t>
              </m:r>
            </m:e>
          </m:borderBox>
        </m:oMath>
      </m:oMathPara>
    </w:p>
    <w:p>
      <w:pPr>
        <w:pStyle w:val="FirstParagraph"/>
      </w:pPr>
      <w:r>
        <w:rPr>
          <w:b/>
          <w:bCs/>
        </w:rPr>
        <w:t xml:space="preserve">Erläuterung:</w:t>
      </w:r>
      <w:r>
        <w:t xml:space="preserve"> </w:t>
      </w:r>
      <w:r>
        <w:t xml:space="preserve">Dieses Axiom verhindert einen infiniten Regress und sichert die Existenz eines letzten, nicht weiter begründbaren Grundes – genau U.</w:t>
      </w:r>
    </w:p>
    <w:bookmarkEnd w:id="25"/>
    <w:bookmarkEnd w:id="26"/>
    <w:bookmarkStart w:id="33" w:name="beweisfuxfchrung-reductio-ad-absurdum"/>
    <w:p>
      <w:pPr>
        <w:pStyle w:val="Heading1"/>
      </w:pPr>
      <w:r>
        <w:t xml:space="preserve">Beweisführung: Reductio ad absurdum</w:t>
      </w:r>
    </w:p>
    <w:bookmarkStart w:id="27" w:name="annahme"/>
    <w:p>
      <w:pPr>
        <w:pStyle w:val="Heading2"/>
      </w:pPr>
      <w:r>
        <w:t xml:space="preserve">Annahme</w:t>
      </w:r>
    </w:p>
    <w:p>
      <w:pPr>
        <w:pStyle w:val="FirstParagraph"/>
      </w:pPr>
      <w:r>
        <w:t xml:space="preserve">Wir nehmen an, die Trinität existiere nicht:</w:t>
      </w:r>
    </w:p>
    <w:p>
      <w:pPr>
        <w:pStyle w:val="BodyText"/>
      </w:pPr>
      <m:oMathPara>
        <m:oMathParaPr>
          <m:jc m:val="center"/>
        </m:oMathParaPr>
        <m:oMath>
          <m:r>
            <m:rPr>
              <m:sty m:val="p"/>
            </m:rPr>
            <m:t>¬</m:t>
          </m:r>
          <m:r>
            <m:t>T</m:t>
          </m:r>
          <m:r>
            <m:t>r</m:t>
          </m:r>
          <m:r>
            <m:rPr>
              <m:sty m:val="p"/>
            </m:rPr>
            <m:t>≡</m:t>
          </m:r>
          <m:r>
            <m:rPr>
              <m:sty m:val="p"/>
            </m:rPr>
            <m:t>¬</m:t>
          </m:r>
          <m:r>
            <m:rPr>
              <m:sty m:val="p"/>
            </m:rPr>
            <m:t>(</m:t>
          </m:r>
          <m:r>
            <m:t>U</m:t>
          </m:r>
          <m:r>
            <m:rPr>
              <m:sty m:val="p"/>
            </m:rPr>
            <m:t>∧</m:t>
          </m:r>
          <m:r>
            <m:t>T</m:t>
          </m:r>
          <m:r>
            <m:rPr>
              <m:sty m:val="p"/>
            </m:rPr>
            <m:t>∧</m:t>
          </m:r>
          <m:r>
            <m:t>S</m:t>
          </m:r>
          <m:r>
            <m:rPr>
              <m:sty m:val="p"/>
            </m:rPr>
            <m:t>)</m:t>
          </m:r>
        </m:oMath>
      </m:oMathPara>
    </w:p>
    <w:p>
      <w:pPr>
        <w:pStyle w:val="FirstParagraph"/>
      </w:pPr>
      <w:r>
        <w:t xml:space="preserve">Nach de Morgan:</w:t>
      </w:r>
    </w:p>
    <w:p>
      <w:pPr>
        <w:pStyle w:val="BodyText"/>
      </w:pPr>
      <m:oMathPara>
        <m:oMathParaPr>
          <m:jc m:val="center"/>
        </m:oMathParaPr>
        <m:oMath>
          <m:r>
            <m:rPr>
              <m:sty m:val="p"/>
            </m:rPr>
            <m:t>¬</m:t>
          </m:r>
          <m:r>
            <m:t>U</m:t>
          </m:r>
          <m:r>
            <m:rPr>
              <m:sty m:val="p"/>
            </m:rPr>
            <m:t>∨</m:t>
          </m:r>
          <m:r>
            <m:rPr>
              <m:sty m:val="p"/>
            </m:rPr>
            <m:t>¬</m:t>
          </m:r>
          <m:r>
            <m:t>T</m:t>
          </m:r>
          <m:r>
            <m:rPr>
              <m:sty m:val="p"/>
            </m:rPr>
            <m:t>∨</m:t>
          </m:r>
          <m:r>
            <m:rPr>
              <m:sty m:val="p"/>
            </m:rPr>
            <m:t>¬</m:t>
          </m:r>
          <m:r>
            <m:t>S</m:t>
          </m:r>
        </m:oMath>
      </m:oMathPara>
    </w:p>
    <w:p>
      <w:pPr>
        <w:pStyle w:val="FirstParagraph"/>
      </w:pPr>
      <w:r>
        <w:t xml:space="preserve">Wir müssen zeigen, dass jeder der drei Fälle zu einem Widerspruch führt.</w:t>
      </w:r>
    </w:p>
    <w:bookmarkEnd w:id="27"/>
    <w:bookmarkStart w:id="28" w:name="satz-1-boxt-rightarrow-u"/>
    <w:p>
      <w:pPr>
        <w:pStyle w:val="Heading2"/>
      </w:pPr>
      <w:r>
        <w:t xml:space="preserve">Satz 1:</w:t>
      </w:r>
      <w:r>
        <w:t xml:space="preserve"> </w:t>
      </w:r>
      <m:oMath>
        <m:r>
          <m:rPr>
            <m:sty m:val="p"/>
          </m:rPr>
          <m:t>□</m:t>
        </m:r>
        <m:r>
          <m:rPr>
            <m:sty m:val="p"/>
          </m:rPr>
          <m:t>(</m:t>
        </m:r>
        <m:r>
          <m:t>T</m:t>
        </m:r>
        <m:r>
          <m:rPr>
            <m:sty m:val="p"/>
          </m:rPr>
          <m:t>→</m:t>
        </m:r>
        <m:r>
          <m:t>U</m:t>
        </m:r>
        <m:r>
          <m:rPr>
            <m:sty m:val="p"/>
          </m:rPr>
          <m:t>)</m:t>
        </m:r>
      </m:oMath>
    </w:p>
    <w:p>
      <w:pPr>
        <w:pStyle w:val="FirstParagraph"/>
      </w:pPr>
      <w:r>
        <w:rPr>
          <w:b/>
          <w:bCs/>
        </w:rPr>
        <w:t xml:space="preserve">Beweis:</w:t>
      </w:r>
    </w:p>
    <w:p>
      <w:pPr>
        <w:pStyle w:val="BodyText"/>
      </w:pPr>
      <w:r>
        <w:t xml:space="preserve">1. Aus der Definition von</w:t>
      </w:r>
      <w:r>
        <w:t xml:space="preserve"> </w:t>
      </w:r>
      <m:oMath>
        <m:r>
          <m:t>T</m:t>
        </m:r>
      </m:oMath>
      <w:r>
        <w:t xml:space="preserve">:</w:t>
      </w:r>
    </w:p>
    <w:p>
      <w:pPr>
        <w:pStyle w:val="BodyText"/>
      </w:pPr>
      <m:oMathPara>
        <m:oMathParaPr>
          <m:jc m:val="center"/>
        </m:oMathParaPr>
        <m:oMath>
          <m:r>
            <m:t>T</m:t>
          </m:r>
          <m:r>
            <m:rPr>
              <m:sty m:val="p"/>
            </m:rPr>
            <m:t>→</m:t>
          </m:r>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r>
            <m:rPr>
              <m:sty m:val="p"/>
            </m:rPr>
            <m:t>→</m:t>
          </m:r>
          <m:r>
            <m:rPr>
              <m:sty m:val="p"/>
            </m:rPr>
            <m:t>∃</m:t>
          </m:r>
          <m:r>
            <m:t>w</m:t>
          </m:r>
          <m:r>
            <m:t> </m:t>
          </m:r>
          <m:r>
            <m:t>W</m:t>
          </m:r>
          <m:r>
            <m:t>e</m:t>
          </m:r>
          <m:r>
            <m:t>l</m:t>
          </m:r>
          <m:r>
            <m:t>t</m:t>
          </m:r>
          <m:r>
            <m:rPr>
              <m:sty m:val="p"/>
            </m:rPr>
            <m:t>(</m:t>
          </m:r>
          <m:r>
            <m:t>w</m:t>
          </m:r>
          <m:r>
            <m:rPr>
              <m:sty m:val="p"/>
            </m:rPr>
            <m:t>)</m:t>
          </m:r>
        </m:oMath>
      </m:oMathPara>
    </w:p>
    <w:p>
      <w:pPr>
        <w:pStyle w:val="FirstParagraph"/>
      </w:pPr>
      <w:r>
        <w:t xml:space="preserve">2. Aus A3 (kontrapositiv):</w:t>
      </w:r>
    </w:p>
    <w:p>
      <w:pPr>
        <w:pStyle w:val="BodyText"/>
      </w:pPr>
      <m:oMathPara>
        <m:oMathParaPr>
          <m:jc m:val="center"/>
        </m:oMathParaPr>
        <m:oMath>
          <m:r>
            <m:rPr>
              <m:sty m:val="p"/>
            </m:rPr>
            <m:t>□</m:t>
          </m:r>
          <m:r>
            <m:rPr>
              <m:sty m:val="p"/>
            </m:rPr>
            <m:t>(</m:t>
          </m:r>
          <m:r>
            <m:rPr>
              <m:sty m:val="p"/>
            </m:rPr>
            <m:t>◇</m:t>
          </m:r>
          <m:r>
            <m:t>W</m:t>
          </m:r>
          <m:r>
            <m:t>e</m:t>
          </m:r>
          <m:r>
            <m:t>l</m:t>
          </m:r>
          <m:r>
            <m:t>t</m:t>
          </m:r>
          <m:r>
            <m:rPr>
              <m:sty m:val="p"/>
            </m:rPr>
            <m:t>→</m:t>
          </m:r>
          <m:r>
            <m:rPr>
              <m:sty m:val="p"/>
            </m:rPr>
            <m:t>¬</m:t>
          </m:r>
          <m:r>
            <m:t>N</m:t>
          </m:r>
          <m:r>
            <m:rPr>
              <m:sty m:val="p"/>
            </m:rPr>
            <m:t>)</m:t>
          </m:r>
        </m:oMath>
      </m:oMathPara>
    </w:p>
    <w:p>
      <w:pPr>
        <w:pStyle w:val="FirstParagraph"/>
      </w:pPr>
      <w:r>
        <w:t xml:space="preserve">3. Da eine Welt existiert, ist sie nicht das absolute Nichts. Also muss sie einen Grund haben:</w:t>
      </w:r>
    </w:p>
    <w:p>
      <w:pPr>
        <w:pStyle w:val="BodyText"/>
      </w:pPr>
      <m:oMathPara>
        <m:oMathParaPr>
          <m:jc m:val="center"/>
        </m:oMathParaPr>
        <m:oMath>
          <m:r>
            <m:rPr>
              <m:sty m:val="p"/>
            </m:rPr>
            <m:t>∃</m:t>
          </m:r>
          <m:r>
            <m:t>w</m:t>
          </m:r>
          <m:r>
            <m:t> </m:t>
          </m:r>
          <m:r>
            <m:t>W</m:t>
          </m:r>
          <m:r>
            <m:t>e</m:t>
          </m:r>
          <m:r>
            <m:t>l</m:t>
          </m:r>
          <m:r>
            <m:t>t</m:t>
          </m:r>
          <m:r>
            <m:rPr>
              <m:sty m:val="p"/>
            </m:rPr>
            <m:t>(</m:t>
          </m:r>
          <m:r>
            <m:t>w</m:t>
          </m:r>
          <m:r>
            <m:rPr>
              <m:sty m:val="p"/>
            </m:rPr>
            <m:t>)</m:t>
          </m:r>
          <m:r>
            <m:rPr>
              <m:sty m:val="p"/>
            </m:rPr>
            <m:t>→</m:t>
          </m:r>
          <m:r>
            <m:rPr>
              <m:sty m:val="p"/>
            </m:rPr>
            <m:t>∃</m:t>
          </m:r>
          <m:r>
            <m:t>g</m:t>
          </m:r>
          <m:r>
            <m:t> </m:t>
          </m:r>
          <m:r>
            <m:t>G</m:t>
          </m:r>
          <m:r>
            <m:t>r</m:t>
          </m:r>
          <m:r>
            <m:t>u</m:t>
          </m:r>
          <m:r>
            <m:t>n</m:t>
          </m:r>
          <m:r>
            <m:t>d</m:t>
          </m:r>
          <m:r>
            <m:rPr>
              <m:sty m:val="p"/>
            </m:rPr>
            <m:t>(</m:t>
          </m:r>
          <m:r>
            <m:t>g</m:t>
          </m:r>
          <m:r>
            <m:rPr>
              <m:sty m:val="p"/>
            </m:rPr>
            <m:t>,</m:t>
          </m:r>
          <m:r>
            <m:rPr>
              <m:sty m:val="p"/>
            </m:rPr>
            <m:t>∃</m:t>
          </m:r>
          <m:r>
            <m:t>w</m:t>
          </m:r>
          <m:r>
            <m:t> </m:t>
          </m:r>
          <m:r>
            <m:t>W</m:t>
          </m:r>
          <m:r>
            <m:t>e</m:t>
          </m:r>
          <m:r>
            <m:t>l</m:t>
          </m:r>
          <m:r>
            <m:t>t</m:t>
          </m:r>
          <m:r>
            <m:rPr>
              <m:sty m:val="p"/>
            </m:rPr>
            <m:t>(</m:t>
          </m:r>
          <m:r>
            <m:t>w</m:t>
          </m:r>
          <m:r>
            <m:rPr>
              <m:sty m:val="p"/>
            </m:rPr>
            <m:t>)</m:t>
          </m:r>
          <m:r>
            <m:rPr>
              <m:sty m:val="p"/>
            </m:rPr>
            <m:t>)</m:t>
          </m:r>
        </m:oMath>
      </m:oMathPara>
    </w:p>
    <w:p>
      <w:pPr>
        <w:pStyle w:val="FirstParagraph"/>
      </w:pPr>
      <w:r>
        <w:t xml:space="preserve">4. Dieser Grund ist, wenn er nicht selbst notwendig ist, nach A6 durch einen weiteren Grund bedingt. Nach A10 gibt es keine unendliche Regression. Also muss es einen notwendigen Grund geben.</w:t>
      </w:r>
    </w:p>
    <w:p>
      <w:pPr>
        <w:pStyle w:val="BodyText"/>
      </w:pPr>
      <w:r>
        <w:t xml:space="preserve">5. Dieser notwendige Grund ist genau</w:t>
      </w:r>
      <w:r>
        <w:t xml:space="preserve"> </w:t>
      </w:r>
      <m:oMath>
        <m:r>
          <m:t>U</m:t>
        </m:r>
      </m:oMath>
      <w:r>
        <w:t xml:space="preserve">:</w:t>
      </w:r>
    </w:p>
    <w:p>
      <w:pPr>
        <w:pStyle w:val="BodyText"/>
      </w:pPr>
      <m:oMathPara>
        <m:oMathParaPr>
          <m:jc m:val="center"/>
        </m:oMathParaPr>
        <m:oMath>
          <m:r>
            <m:t>U</m:t>
          </m:r>
          <m:box>
            <m:boxPr>
              <m:opEmu m:val="on"/>
            </m:boxPr>
            <m:e>
              <m:r>
                <m:rPr>
                  <m:sty m:val="p"/>
                </m:rPr>
                <m:t>:=</m:t>
              </m:r>
            </m:e>
          </m:box>
          <m:r>
            <m:t>G</m:t>
          </m:r>
          <m:r>
            <m:t>r</m:t>
          </m:r>
          <m:r>
            <m:t>u</m:t>
          </m:r>
          <m:r>
            <m:t>n</m:t>
          </m:r>
          <m:r>
            <m:t>d</m:t>
          </m:r>
          <m:r>
            <m:rPr>
              <m:sty m:val="p"/>
            </m:rPr>
            <m:t>(</m:t>
          </m:r>
          <m:r>
            <m:t>g</m:t>
          </m:r>
          <m:r>
            <m:rPr>
              <m:sty m:val="p"/>
            </m:rPr>
            <m:t>,</m:t>
          </m:r>
          <m:r>
            <m:t>T</m:t>
          </m:r>
          <m:r>
            <m:rPr>
              <m:sty m:val="p"/>
            </m:rPr>
            <m:t>)</m:t>
          </m:r>
          <m:r>
            <m:rPr>
              <m:sty m:val="p"/>
            </m:rPr>
            <m:t>∧</m:t>
          </m:r>
          <m:r>
            <m:rPr>
              <m:sty m:val="p"/>
            </m:rPr>
            <m:t>□</m:t>
          </m:r>
          <m:r>
            <m:rPr>
              <m:sty m:val="p"/>
            </m:rPr>
            <m:t>∃</m:t>
          </m:r>
          <m:r>
            <m:t>g</m:t>
          </m:r>
        </m:oMath>
      </m:oMathPara>
    </w:p>
    <w:p>
      <w:pPr>
        <w:pStyle w:val="FirstParagraph"/>
      </w:pPr>
      <w:r>
        <w:t xml:space="preserve">6. Also:</w:t>
      </w:r>
    </w:p>
    <w:p>
      <w:pPr>
        <w:pStyle w:val="BodyText"/>
      </w:pPr>
      <m:oMathPara>
        <m:oMathParaPr>
          <m:jc m:val="center"/>
        </m:oMathParaPr>
        <m:oMath>
          <m:r>
            <m:t>T</m:t>
          </m:r>
          <m:r>
            <m:rPr>
              <m:sty m:val="p"/>
            </m:rPr>
            <m:t>→</m:t>
          </m:r>
          <m:r>
            <m:t>U</m:t>
          </m:r>
        </m:oMath>
      </m:oMathPara>
    </w:p>
    <w:p>
      <w:pPr>
        <w:pStyle w:val="FirstParagraph"/>
      </w:pPr>
      <w:r>
        <w:t xml:space="preserve">7. Mit Necessitation:</w:t>
      </w:r>
    </w:p>
    <w:p>
      <w:pPr>
        <w:pStyle w:val="BodyText"/>
      </w:pPr>
      <m:oMathPara>
        <m:oMathParaPr>
          <m:jc m:val="center"/>
        </m:oMathParaPr>
        <m:oMath>
          <m:borderBox>
            <m:e>
              <m:r>
                <m:rPr>
                  <m:sty m:val="p"/>
                </m:rPr>
                <m:t>□</m:t>
              </m:r>
              <m:r>
                <m:rPr>
                  <m:sty m:val="p"/>
                </m:rPr>
                <m:t>(</m:t>
              </m:r>
              <m:r>
                <m:t>T</m:t>
              </m:r>
              <m:r>
                <m:rPr>
                  <m:sty m:val="p"/>
                </m:rPr>
                <m:t>→</m:t>
              </m:r>
              <m:r>
                <m:t>U</m:t>
              </m:r>
              <m:r>
                <m:rPr>
                  <m:sty m:val="p"/>
                </m:rPr>
                <m:t>)</m:t>
              </m:r>
            </m:e>
          </m:borderBox>
        </m:oMath>
      </m:oMathPara>
    </w:p>
    <w:bookmarkEnd w:id="28"/>
    <w:bookmarkStart w:id="29" w:name="satz-2-boxu-rightarrow-s"/>
    <w:p>
      <w:pPr>
        <w:pStyle w:val="Heading2"/>
      </w:pPr>
      <w:r>
        <w:t xml:space="preserve">Satz 2:</w:t>
      </w:r>
      <w:r>
        <w:t xml:space="preserve"> </w:t>
      </w:r>
      <m:oMath>
        <m:r>
          <m:rPr>
            <m:sty m:val="p"/>
          </m:rPr>
          <m:t>□</m:t>
        </m:r>
        <m:r>
          <m:rPr>
            <m:sty m:val="p"/>
          </m:rPr>
          <m:t>(</m:t>
        </m:r>
        <m:r>
          <m:t>U</m:t>
        </m:r>
        <m:r>
          <m:rPr>
            <m:sty m:val="p"/>
          </m:rPr>
          <m:t>→</m:t>
        </m:r>
        <m:r>
          <m:t>S</m:t>
        </m:r>
        <m:r>
          <m:rPr>
            <m:sty m:val="p"/>
          </m:rPr>
          <m:t>)</m:t>
        </m:r>
      </m:oMath>
    </w:p>
    <w:p>
      <w:pPr>
        <w:pStyle w:val="FirstParagraph"/>
      </w:pPr>
      <w:r>
        <w:rPr>
          <w:b/>
          <w:bCs/>
        </w:rPr>
        <w:t xml:space="preserve">Beweis:</w:t>
      </w:r>
    </w:p>
    <w:p>
      <w:pPr>
        <w:pStyle w:val="BodyText"/>
      </w:pPr>
      <w:r>
        <w:t xml:space="preserve">1. Aus A5:</w:t>
      </w:r>
      <w:r>
        <w:t xml:space="preserve"> </w:t>
      </w:r>
      <m:oMath>
        <m:r>
          <m:rPr>
            <m:sty m:val="p"/>
          </m:rPr>
          <m:t>◇</m:t>
        </m:r>
        <m:r>
          <m:t>C</m:t>
        </m:r>
      </m:oMath>
      <w:r>
        <w:t xml:space="preserve">.</w:t>
      </w:r>
    </w:p>
    <w:p>
      <w:pPr>
        <w:pStyle w:val="BodyText"/>
      </w:pPr>
      <w:r>
        <w:t xml:space="preserve">2. Mit A2:</w:t>
      </w:r>
      <w:r>
        <w:t xml:space="preserve"> </w:t>
      </w:r>
      <m:oMath>
        <m:r>
          <m:rPr>
            <m:sty m:val="p"/>
          </m:rPr>
          <m:t>◇</m:t>
        </m:r>
        <m:r>
          <m:t>C</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C</m:t>
        </m:r>
        <m:r>
          <m:rPr>
            <m:sty m:val="p"/>
          </m:rPr>
          <m:t>)</m:t>
        </m:r>
      </m:oMath>
      <w:r>
        <w:t xml:space="preserve">.</w:t>
      </w:r>
      <w:r>
        <w:t xml:space="preserve"> </w:t>
      </w:r>
      <w:r>
        <w:t xml:space="preserve">Also existiert eine Welt mit Bewusstsein.</w:t>
      </w:r>
    </w:p>
    <w:p>
      <w:pPr>
        <w:pStyle w:val="BodyText"/>
      </w:pPr>
      <w:r>
        <w:t xml:space="preserve">3. Aus A7:</w:t>
      </w:r>
      <w:r>
        <w:t xml:space="preserve"> </w:t>
      </w:r>
      <m:oMath>
        <m:r>
          <m:rPr>
            <m:sty m:val="p"/>
          </m:rPr>
          <m:t>□</m:t>
        </m:r>
        <m:r>
          <m:rPr>
            <m:sty m:val="p"/>
          </m:rPr>
          <m:t>(</m:t>
        </m:r>
        <m:r>
          <m:t>C</m:t>
        </m:r>
        <m:r>
          <m:rPr>
            <m:sty m:val="p"/>
          </m:rPr>
          <m:t>→</m:t>
        </m:r>
        <m:r>
          <m:rPr>
            <m:sty m:val="p"/>
          </m:rPr>
          <m:t>◇</m:t>
        </m:r>
        <m:sSub>
          <m:e>
            <m:r>
              <m:t>V</m:t>
            </m:r>
          </m:e>
          <m:sub>
            <m:r>
              <m:t>T</m:t>
            </m:r>
          </m:sub>
        </m:sSub>
        <m:r>
          <m:rPr>
            <m:sty m:val="p"/>
          </m:rPr>
          <m:t>)</m:t>
        </m:r>
      </m:oMath>
      <w:r>
        <w:t xml:space="preserve">.</w:t>
      </w:r>
      <w:r>
        <w:t xml:space="preserve"> </w:t>
      </w:r>
      <w:r>
        <w:t xml:space="preserve">Also:</w:t>
      </w:r>
      <w:r>
        <w:t xml:space="preserve"> </w:t>
      </w:r>
      <m:oMath>
        <m:r>
          <m:rPr>
            <m:sty m:val="p"/>
          </m:rPr>
          <m:t>∃</m:t>
        </m:r>
        <m:r>
          <m:t>w</m:t>
        </m:r>
        <m:r>
          <m:t> </m:t>
        </m:r>
        <m:r>
          <m:t>R</m:t>
        </m:r>
        <m:r>
          <m:t>e</m:t>
        </m:r>
        <m:r>
          <m:t>a</m:t>
        </m:r>
        <m:r>
          <m:t>l</m:t>
        </m:r>
        <m:r>
          <m:t>i</m:t>
        </m:r>
        <m:r>
          <m:t>s</m:t>
        </m:r>
        <m:r>
          <m:t>i</m:t>
        </m:r>
        <m:r>
          <m:t>e</m:t>
        </m:r>
        <m:r>
          <m:t>r</m:t>
        </m:r>
        <m:r>
          <m:t>t</m:t>
        </m:r>
        <m:r>
          <m:rPr>
            <m:sty m:val="p"/>
          </m:rPr>
          <m:t>(</m:t>
        </m:r>
        <m:r>
          <m:t>w</m:t>
        </m:r>
        <m:r>
          <m:rPr>
            <m:sty m:val="p"/>
          </m:rPr>
          <m:t>,</m:t>
        </m:r>
        <m:r>
          <m:t>C</m:t>
        </m:r>
        <m:r>
          <m:rPr>
            <m:sty m:val="p"/>
          </m:rPr>
          <m:t>)</m:t>
        </m:r>
        <m:r>
          <m:rPr>
            <m:sty m:val="p"/>
          </m:rPr>
          <m:t>→</m:t>
        </m:r>
        <m:r>
          <m:rPr>
            <m:sty m:val="p"/>
          </m:rPr>
          <m:t>◇</m:t>
        </m:r>
        <m:sSub>
          <m:e>
            <m:r>
              <m:t>V</m:t>
            </m:r>
          </m:e>
          <m:sub>
            <m:r>
              <m:t>T</m:t>
            </m:r>
          </m:sub>
        </m:sSub>
      </m:oMath>
      <w:r>
        <w:t xml:space="preserve">.</w:t>
      </w:r>
    </w:p>
    <w:p>
      <w:pPr>
        <w:pStyle w:val="BodyText"/>
      </w:pPr>
      <w:r>
        <w:t xml:space="preserve">4. Mit A2:</w:t>
      </w:r>
      <w:r>
        <w:t xml:space="preserve"> </w:t>
      </w:r>
      <m:oMath>
        <m:r>
          <m:rPr>
            <m:sty m:val="p"/>
          </m:rPr>
          <m:t>◇</m:t>
        </m:r>
        <m:sSub>
          <m:e>
            <m:r>
              <m:t>V</m:t>
            </m:r>
          </m:e>
          <m:sub>
            <m:r>
              <m:t>T</m:t>
            </m:r>
          </m:sub>
        </m:sSub>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sSub>
          <m:e>
            <m:r>
              <m:t>V</m:t>
            </m:r>
          </m:e>
          <m:sub>
            <m:r>
              <m:t>T</m:t>
            </m:r>
          </m:sub>
        </m:sSub>
        <m:r>
          <m:rPr>
            <m:sty m:val="p"/>
          </m:rPr>
          <m:t>)</m:t>
        </m:r>
      </m:oMath>
      <w:r>
        <w:t xml:space="preserve">.</w:t>
      </w:r>
    </w:p>
    <w:p>
      <w:pPr>
        <w:pStyle w:val="BodyText"/>
      </w:pPr>
      <w:r>
        <w:t xml:space="preserve">5. Aus A8:</w:t>
      </w:r>
      <w:r>
        <w:t xml:space="preserve"> </w:t>
      </w:r>
      <m:oMath>
        <m:r>
          <m:rPr>
            <m:sty m:val="p"/>
          </m:rPr>
          <m:t>□</m:t>
        </m:r>
        <m:r>
          <m:rPr>
            <m:sty m:val="p"/>
          </m:rPr>
          <m:t>(</m:t>
        </m:r>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r>
          <m:rPr>
            <m:sty m:val="p"/>
          </m:rPr>
          <m:t>)</m:t>
        </m:r>
      </m:oMath>
      <w:r>
        <w:t xml:space="preserve">.</w:t>
      </w:r>
      <w:r>
        <w:t xml:space="preserve"> </w:t>
      </w:r>
      <w:r>
        <w:t xml:space="preserve">Also existiert in dieser Welt</w:t>
      </w:r>
      <w:r>
        <w:t xml:space="preserve"> </w:t>
      </w:r>
      <m:oMath>
        <m:r>
          <m:t>S</m:t>
        </m:r>
      </m:oMath>
      <w:r>
        <w:t xml:space="preserve"> </w:t>
      </w:r>
      <w:r>
        <w:t xml:space="preserve">(Selbsterkenntnis).</w:t>
      </w:r>
    </w:p>
    <w:p>
      <w:pPr>
        <w:pStyle w:val="BodyText"/>
      </w:pPr>
      <w:r>
        <w:t xml:space="preserve">6. Da</w:t>
      </w:r>
      <w:r>
        <w:t xml:space="preserve"> </w:t>
      </w:r>
      <m:oMath>
        <m:r>
          <m:t>U</m:t>
        </m:r>
      </m:oMath>
      <w:r>
        <w:t xml:space="preserve"> </w:t>
      </w:r>
      <w:r>
        <w:t xml:space="preserve">der Grund aller Möglichkeiten ist (Definition von U), gilt:</w:t>
      </w:r>
    </w:p>
    <w:p>
      <w:pPr>
        <w:pStyle w:val="BodyText"/>
      </w:pPr>
      <m:oMathPara>
        <m:oMathParaPr>
          <m:jc m:val="center"/>
        </m:oMathParaPr>
        <m:oMath>
          <m:r>
            <m:t>U</m:t>
          </m:r>
          <m:r>
            <m:rPr>
              <m:sty m:val="p"/>
            </m:rPr>
            <m:t>→</m:t>
          </m:r>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oMath>
      </m:oMathPara>
    </w:p>
    <w:p>
      <w:pPr>
        <w:pStyle w:val="FirstParagraph"/>
      </w:pPr>
      <w:r>
        <w:t xml:space="preserve">7. Also:</w:t>
      </w:r>
    </w:p>
    <w:p>
      <w:pPr>
        <w:pStyle w:val="BodyText"/>
      </w:pPr>
      <m:oMathPara>
        <m:oMathParaPr>
          <m:jc m:val="center"/>
        </m:oMathParaPr>
        <m:oMath>
          <m:r>
            <m:t>U</m:t>
          </m:r>
          <m:r>
            <m:rPr>
              <m:sty m:val="p"/>
            </m:rPr>
            <m:t>→</m:t>
          </m:r>
          <m:r>
            <m:t>S</m:t>
          </m:r>
        </m:oMath>
      </m:oMathPara>
    </w:p>
    <w:p>
      <w:pPr>
        <w:pStyle w:val="FirstParagraph"/>
      </w:pPr>
      <w:r>
        <w:t xml:space="preserve">8. Mit Necessitation:</w:t>
      </w:r>
    </w:p>
    <w:p>
      <w:pPr>
        <w:pStyle w:val="BodyText"/>
      </w:pPr>
      <m:oMathPara>
        <m:oMathParaPr>
          <m:jc m:val="center"/>
        </m:oMathParaPr>
        <m:oMath>
          <m:borderBox>
            <m:e>
              <m:r>
                <m:rPr>
                  <m:sty m:val="p"/>
                </m:rPr>
                <m:t>□</m:t>
              </m:r>
              <m:r>
                <m:rPr>
                  <m:sty m:val="p"/>
                </m:rPr>
                <m:t>(</m:t>
              </m:r>
              <m:r>
                <m:t>U</m:t>
              </m:r>
              <m:r>
                <m:rPr>
                  <m:sty m:val="p"/>
                </m:rPr>
                <m:t>→</m:t>
              </m:r>
              <m:r>
                <m:t>S</m:t>
              </m:r>
              <m:r>
                <m:rPr>
                  <m:sty m:val="p"/>
                </m:rPr>
                <m:t>)</m:t>
              </m:r>
            </m:e>
          </m:borderBox>
        </m:oMath>
      </m:oMathPara>
    </w:p>
    <w:p>
      <w:pPr>
        <w:pStyle w:val="FirstParagraph"/>
      </w:pPr>
      <w:r>
        <w:rPr>
          <w:b/>
          <w:bCs/>
        </w:rPr>
        <w:t xml:space="preserve">Prüfung:</w:t>
      </w:r>
      <w:r>
        <w:t xml:space="preserve"> </w:t>
      </w:r>
      <w:r>
        <w:t xml:space="preserve">Die Implikation in Schritt 6 ist korrekt: Wenn U der Grund von T ist und T alle realisierten Möglichkeiten umfasst, dann ist U auch der Grund jeder einzelnen realisierten Möglichkeit.</w:t>
      </w:r>
    </w:p>
    <w:bookmarkEnd w:id="29"/>
    <w:bookmarkStart w:id="30" w:name="satz-3-boxs-rightarrow-t"/>
    <w:p>
      <w:pPr>
        <w:pStyle w:val="Heading2"/>
      </w:pPr>
      <w:r>
        <w:t xml:space="preserve">Satz 3:</w:t>
      </w:r>
      <w:r>
        <w:t xml:space="preserve"> </w:t>
      </w:r>
      <m:oMath>
        <m:r>
          <m:rPr>
            <m:sty m:val="p"/>
          </m:rPr>
          <m:t>□</m:t>
        </m:r>
        <m:r>
          <m:rPr>
            <m:sty m:val="p"/>
          </m:rPr>
          <m:t>(</m:t>
        </m:r>
        <m:r>
          <m:t>S</m:t>
        </m:r>
        <m:r>
          <m:rPr>
            <m:sty m:val="p"/>
          </m:rPr>
          <m:t>→</m:t>
        </m:r>
        <m:r>
          <m:t>T</m:t>
        </m:r>
        <m:r>
          <m:rPr>
            <m:sty m:val="p"/>
          </m:rPr>
          <m:t>)</m:t>
        </m:r>
      </m:oMath>
    </w:p>
    <w:p>
      <w:pPr>
        <w:pStyle w:val="FirstParagraph"/>
      </w:pPr>
      <w:r>
        <w:rPr>
          <w:b/>
          <w:bCs/>
        </w:rPr>
        <w:t xml:space="preserve">Beweis:</w:t>
      </w:r>
    </w:p>
    <w:p>
      <w:pPr>
        <w:pStyle w:val="BodyText"/>
      </w:pPr>
      <w:r>
        <w:t xml:space="preserve">1. Aus der Definition von</w:t>
      </w:r>
      <w:r>
        <w:t xml:space="preserve"> </w:t>
      </w:r>
      <m:oMath>
        <m:r>
          <m:t>S</m:t>
        </m:r>
      </m:oMath>
      <w:r>
        <w:t xml:space="preserve">:</w:t>
      </w:r>
    </w:p>
    <w:p>
      <w:pPr>
        <w:pStyle w:val="BodyText"/>
      </w:pPr>
      <m:oMathPara>
        <m:oMathParaPr>
          <m:jc m:val="center"/>
        </m:oMathParaPr>
        <m:oMath>
          <m:r>
            <m:t>S</m:t>
          </m:r>
          <m:r>
            <m:rPr>
              <m:sty m:val="p"/>
            </m:rPr>
            <m:t>→</m:t>
          </m:r>
          <m:r>
            <m:rPr>
              <m:sty m:val="p"/>
            </m:rPr>
            <m:t>∃</m:t>
          </m:r>
          <m:r>
            <m:t>x</m:t>
          </m:r>
          <m:r>
            <m:t> </m:t>
          </m:r>
          <m:sSub>
            <m:e>
              <m:r>
                <m:t>V</m:t>
              </m:r>
            </m:e>
            <m:sub>
              <m:r>
                <m:t>T</m:t>
              </m:r>
            </m:sub>
          </m:sSub>
          <m:r>
            <m:rPr>
              <m:sty m:val="p"/>
            </m:rPr>
            <m:t>(</m:t>
          </m:r>
          <m:r>
            <m:t>x</m:t>
          </m:r>
          <m:r>
            <m:rPr>
              <m:sty m:val="p"/>
            </m:rPr>
            <m:t>)</m:t>
          </m:r>
        </m:oMath>
      </m:oMathPara>
    </w:p>
    <w:p>
      <w:pPr>
        <w:pStyle w:val="FirstParagraph"/>
      </w:pPr>
      <w:r>
        <w:t xml:space="preserve">2. Aus A9:</w:t>
      </w:r>
      <w:r>
        <w:t xml:space="preserve"> </w:t>
      </w:r>
      <m:oMath>
        <m:r>
          <m:rPr>
            <m:sty m:val="p"/>
          </m:rPr>
          <m:t>□</m:t>
        </m:r>
        <m:r>
          <m:rPr>
            <m:sty m:val="p"/>
          </m:rPr>
          <m:t>(</m:t>
        </m:r>
        <m:sSub>
          <m:e>
            <m:r>
              <m:t>V</m:t>
            </m:r>
          </m:e>
          <m:sub>
            <m:r>
              <m:t>T</m:t>
            </m:r>
          </m:sub>
        </m:sSub>
        <m:r>
          <m:rPr>
            <m:sty m:val="p"/>
          </m:rPr>
          <m:t>(</m:t>
        </m:r>
        <m:r>
          <m:t>x</m:t>
        </m:r>
        <m:r>
          <m:rPr>
            <m:sty m:val="p"/>
          </m:rPr>
          <m:t>)</m:t>
        </m:r>
        <m:r>
          <m:rPr>
            <m:sty m:val="p"/>
          </m:rPr>
          <m:t>→</m:t>
        </m:r>
        <m:r>
          <m:t>T</m:t>
        </m:r>
        <m:r>
          <m:rPr>
            <m:sty m:val="p"/>
          </m:rPr>
          <m:t>)</m:t>
        </m:r>
      </m:oMath>
      <w:r>
        <w:t xml:space="preserve">.</w:t>
      </w:r>
      <w:r>
        <w:t xml:space="preserve"> </w:t>
      </w:r>
      <w:r>
        <w:t xml:space="preserve">Also:</w:t>
      </w:r>
      <w:r>
        <w:t xml:space="preserve"> </w:t>
      </w:r>
      <m:oMath>
        <m:r>
          <m:rPr>
            <m:sty m:val="p"/>
          </m:rPr>
          <m:t>∃</m:t>
        </m:r>
        <m:r>
          <m:t>x</m:t>
        </m:r>
        <m:r>
          <m:t> </m:t>
        </m:r>
        <m:sSub>
          <m:e>
            <m:r>
              <m:t>V</m:t>
            </m:r>
          </m:e>
          <m:sub>
            <m:r>
              <m:t>T</m:t>
            </m:r>
          </m:sub>
        </m:sSub>
        <m:r>
          <m:rPr>
            <m:sty m:val="p"/>
          </m:rPr>
          <m:t>(</m:t>
        </m:r>
        <m:r>
          <m:t>x</m:t>
        </m:r>
        <m:r>
          <m:rPr>
            <m:sty m:val="p"/>
          </m:rPr>
          <m:t>)</m:t>
        </m:r>
        <m:r>
          <m:rPr>
            <m:sty m:val="p"/>
          </m:rPr>
          <m:t>→</m:t>
        </m:r>
        <m:r>
          <m:t>T</m:t>
        </m:r>
      </m:oMath>
      <w:r>
        <w:t xml:space="preserve">.</w:t>
      </w:r>
    </w:p>
    <w:p>
      <w:pPr>
        <w:pStyle w:val="BodyText"/>
      </w:pPr>
      <w:r>
        <w:t xml:space="preserve">3. Also:</w:t>
      </w:r>
    </w:p>
    <w:p>
      <w:pPr>
        <w:pStyle w:val="BodyText"/>
      </w:pPr>
      <m:oMathPara>
        <m:oMathParaPr>
          <m:jc m:val="center"/>
        </m:oMathParaPr>
        <m:oMath>
          <m:r>
            <m:t>S</m:t>
          </m:r>
          <m:r>
            <m:rPr>
              <m:sty m:val="p"/>
            </m:rPr>
            <m:t>→</m:t>
          </m:r>
          <m:r>
            <m:t>T</m:t>
          </m:r>
        </m:oMath>
      </m:oMathPara>
    </w:p>
    <w:p>
      <w:pPr>
        <w:pStyle w:val="FirstParagraph"/>
      </w:pPr>
      <w:r>
        <w:t xml:space="preserve">4. Mit Necessitation:</w:t>
      </w:r>
    </w:p>
    <w:p>
      <w:pPr>
        <w:pStyle w:val="BodyText"/>
      </w:pPr>
      <m:oMathPara>
        <m:oMathParaPr>
          <m:jc m:val="center"/>
        </m:oMathParaPr>
        <m:oMath>
          <m:borderBox>
            <m:e>
              <m:r>
                <m:rPr>
                  <m:sty m:val="p"/>
                </m:rPr>
                <m:t>□</m:t>
              </m:r>
              <m:r>
                <m:rPr>
                  <m:sty m:val="p"/>
                </m:rPr>
                <m:t>(</m:t>
              </m:r>
              <m:r>
                <m:t>S</m:t>
              </m:r>
              <m:r>
                <m:rPr>
                  <m:sty m:val="p"/>
                </m:rPr>
                <m:t>→</m:t>
              </m:r>
              <m:r>
                <m:t>T</m:t>
              </m:r>
              <m:r>
                <m:rPr>
                  <m:sty m:val="p"/>
                </m:rPr>
                <m:t>)</m:t>
              </m:r>
            </m:e>
          </m:borderBox>
        </m:oMath>
      </m:oMathPara>
    </w:p>
    <w:bookmarkEnd w:id="30"/>
    <w:bookmarkStart w:id="31" w:name="synthetischer-schluss"/>
    <w:p>
      <w:pPr>
        <w:pStyle w:val="Heading2"/>
      </w:pPr>
      <w:r>
        <w:t xml:space="preserve">Synthetischer Schluss</w:t>
      </w:r>
    </w:p>
    <w:p>
      <w:pPr>
        <w:pStyle w:val="FirstParagraph"/>
      </w:pPr>
      <w:r>
        <w:t xml:space="preserve">Aus den drei Sätzen folgt:</w:t>
      </w:r>
    </w:p>
    <w:p>
      <w:pPr>
        <w:pStyle w:val="BodyText"/>
      </w:pPr>
      <m:oMathPara>
        <m:oMathParaPr>
          <m:jc m:val="center"/>
        </m:oMathParaPr>
        <m:oMath>
          <m:r>
            <m:rPr>
              <m:sty m:val="p"/>
            </m:rPr>
            <m:t>□</m:t>
          </m:r>
          <m:r>
            <m:rPr>
              <m:sty m:val="p"/>
            </m:rPr>
            <m:t>(</m:t>
          </m:r>
          <m:r>
            <m:t>T</m:t>
          </m:r>
          <m:r>
            <m:rPr>
              <m:sty m:val="p"/>
            </m:rPr>
            <m:t>→</m:t>
          </m:r>
          <m:r>
            <m:t>U</m:t>
          </m:r>
          <m:r>
            <m:rPr>
              <m:sty m:val="p"/>
            </m:rPr>
            <m:t>)</m:t>
          </m:r>
          <m:r>
            <m:rPr>
              <m:sty m:val="p"/>
            </m:rPr>
            <m:t>,</m:t>
          </m:r>
          <m:r>
            <m:t> </m:t>
          </m:r>
          <m:r>
            <m:rPr>
              <m:sty m:val="p"/>
            </m:rPr>
            <m:t>□</m:t>
          </m:r>
          <m:r>
            <m:rPr>
              <m:sty m:val="p"/>
            </m:rPr>
            <m:t>(</m:t>
          </m:r>
          <m:r>
            <m:t>U</m:t>
          </m:r>
          <m:r>
            <m:rPr>
              <m:sty m:val="p"/>
            </m:rPr>
            <m:t>→</m:t>
          </m:r>
          <m:r>
            <m:t>S</m:t>
          </m:r>
          <m:r>
            <m:rPr>
              <m:sty m:val="p"/>
            </m:rPr>
            <m:t>)</m:t>
          </m:r>
          <m:r>
            <m:rPr>
              <m:sty m:val="p"/>
            </m:rPr>
            <m:t>,</m:t>
          </m:r>
          <m:r>
            <m:t> </m:t>
          </m:r>
          <m:r>
            <m:rPr>
              <m:sty m:val="p"/>
            </m:rPr>
            <m:t>□</m:t>
          </m:r>
          <m:r>
            <m:rPr>
              <m:sty m:val="p"/>
            </m:rPr>
            <m:t>(</m:t>
          </m:r>
          <m:r>
            <m:t>S</m:t>
          </m:r>
          <m:r>
            <m:rPr>
              <m:sty m:val="p"/>
            </m:rPr>
            <m:t>→</m:t>
          </m:r>
          <m:r>
            <m:t>T</m:t>
          </m:r>
          <m:r>
            <m:rPr>
              <m:sty m:val="p"/>
            </m:rPr>
            <m:t>)</m:t>
          </m:r>
        </m:oMath>
      </m:oMathPara>
    </w:p>
    <w:p>
      <w:pPr>
        <w:pStyle w:val="FirstParagraph"/>
      </w:pPr>
      <w:r>
        <w:t xml:space="preserve">In S5 folgt daraus:</w:t>
      </w:r>
    </w:p>
    <w:p>
      <w:pPr>
        <w:pStyle w:val="BodyText"/>
      </w:pPr>
      <m:oMathPara>
        <m:oMathParaPr>
          <m:jc m:val="center"/>
        </m:oMathParaPr>
        <m:oMath>
          <m:r>
            <m:rPr>
              <m:sty m:val="p"/>
            </m:rPr>
            <m:t>□</m:t>
          </m:r>
          <m:r>
            <m:rPr>
              <m:sty m:val="p"/>
            </m:rPr>
            <m:t>(</m:t>
          </m:r>
          <m:r>
            <m:t>U</m:t>
          </m:r>
          <m:r>
            <m:rPr>
              <m:sty m:val="p"/>
            </m:rPr>
            <m:t>↔</m:t>
          </m:r>
          <m:r>
            <m:t>T</m:t>
          </m:r>
          <m:r>
            <m:rPr>
              <m:sty m:val="p"/>
            </m:rPr>
            <m:t>)</m:t>
          </m:r>
          <m:r>
            <m:rPr>
              <m:sty m:val="p"/>
            </m:rPr>
            <m:t>,</m:t>
          </m:r>
          <m:r>
            <m:t> </m:t>
          </m:r>
          <m:r>
            <m:rPr>
              <m:sty m:val="p"/>
            </m:rPr>
            <m:t>□</m:t>
          </m:r>
          <m:r>
            <m:rPr>
              <m:sty m:val="p"/>
            </m:rPr>
            <m:t>(</m:t>
          </m:r>
          <m:r>
            <m:t>T</m:t>
          </m:r>
          <m:r>
            <m:rPr>
              <m:sty m:val="p"/>
            </m:rPr>
            <m:t>↔</m:t>
          </m:r>
          <m:r>
            <m:t>S</m:t>
          </m:r>
          <m:r>
            <m:rPr>
              <m:sty m:val="p"/>
            </m:rPr>
            <m:t>)</m:t>
          </m:r>
          <m:r>
            <m:rPr>
              <m:sty m:val="p"/>
            </m:rPr>
            <m:t>,</m:t>
          </m:r>
          <m:r>
            <m:t> </m:t>
          </m:r>
          <m:r>
            <m:rPr>
              <m:sty m:val="p"/>
            </m:rPr>
            <m:t>□</m:t>
          </m:r>
          <m:r>
            <m:rPr>
              <m:sty m:val="p"/>
            </m:rPr>
            <m:t>(</m:t>
          </m:r>
          <m:r>
            <m:t>S</m:t>
          </m:r>
          <m:r>
            <m:rPr>
              <m:sty m:val="p"/>
            </m:rPr>
            <m:t>↔</m:t>
          </m:r>
          <m:r>
            <m:t>U</m:t>
          </m:r>
          <m:r>
            <m:rPr>
              <m:sty m:val="p"/>
            </m:rPr>
            <m:t>)</m:t>
          </m:r>
        </m:oMath>
      </m:oMathPara>
    </w:p>
    <w:bookmarkEnd w:id="31"/>
    <w:bookmarkStart w:id="32" w:name="existenzschritt"/>
    <w:p>
      <w:pPr>
        <w:pStyle w:val="Heading2"/>
      </w:pPr>
      <w:r>
        <w:t xml:space="preserve">Existenzschritt</w:t>
      </w:r>
    </w:p>
    <w:p>
      <w:pPr>
        <w:pStyle w:val="FirstParagraph"/>
      </w:pPr>
      <w:r>
        <w:t xml:space="preserve">Aus A4 folgt:</w:t>
      </w:r>
    </w:p>
    <w:p>
      <w:pPr>
        <w:pStyle w:val="BodyText"/>
      </w:pPr>
      <m:oMathPara>
        <m:oMathParaPr>
          <m:jc m:val="center"/>
        </m:oMathParaPr>
        <m:oMath>
          <m:r>
            <m:rPr>
              <m:sty m:val="p"/>
            </m:rPr>
            <m:t>◇</m:t>
          </m:r>
          <m:r>
            <m:rPr>
              <m:sty m:val="p"/>
            </m:rPr>
            <m:t>∃</m:t>
          </m:r>
          <m:r>
            <m:t>w</m:t>
          </m:r>
          <m:r>
            <m:t> </m:t>
          </m:r>
          <m:r>
            <m:t>W</m:t>
          </m:r>
          <m:r>
            <m:t>e</m:t>
          </m:r>
          <m:r>
            <m:t>l</m:t>
          </m:r>
          <m:r>
            <m:t>t</m:t>
          </m:r>
          <m:r>
            <m:rPr>
              <m:sty m:val="p"/>
            </m:rPr>
            <m:t>(</m:t>
          </m:r>
          <m:r>
            <m:t>w</m:t>
          </m:r>
          <m:r>
            <m:rPr>
              <m:sty m:val="p"/>
            </m:rPr>
            <m:t>)</m:t>
          </m:r>
        </m:oMath>
      </m:oMathPara>
    </w:p>
    <w:p>
      <w:pPr>
        <w:pStyle w:val="FirstParagraph"/>
      </w:pPr>
      <w:r>
        <w:t xml:space="preserve">Mit A2 (Modalrealismus) folgt:</w:t>
      </w:r>
    </w:p>
    <w:p>
      <w:pPr>
        <w:pStyle w:val="BodyText"/>
      </w:pPr>
      <m:oMathPara>
        <m:oMathParaPr>
          <m:jc m:val="center"/>
        </m:oMathParaPr>
        <m:oMath>
          <m:r>
            <m:rPr>
              <m:sty m:val="p"/>
            </m:rPr>
            <m:t>∃</m:t>
          </m:r>
          <m:r>
            <m:t>w</m:t>
          </m:r>
          <m:r>
            <m:t> </m:t>
          </m:r>
          <m:r>
            <m:t>W</m:t>
          </m:r>
          <m:r>
            <m:t>e</m:t>
          </m:r>
          <m:r>
            <m:t>l</m:t>
          </m:r>
          <m:r>
            <m:t>t</m:t>
          </m:r>
          <m:r>
            <m:rPr>
              <m:sty m:val="p"/>
            </m:rPr>
            <m:t>(</m:t>
          </m:r>
          <m:r>
            <m:t>w</m:t>
          </m:r>
          <m:r>
            <m:rPr>
              <m:sty m:val="p"/>
            </m:rPr>
            <m:t>)</m:t>
          </m:r>
        </m:oMath>
      </m:oMathPara>
    </w:p>
    <w:p>
      <w:pPr>
        <w:pStyle w:val="FirstParagraph"/>
      </w:pPr>
      <w:r>
        <w:t xml:space="preserve">Also existiert mindestens eine Welt.</w:t>
      </w:r>
    </w:p>
    <w:p>
      <w:pPr>
        <w:pStyle w:val="BodyText"/>
      </w:pPr>
      <w:r>
        <w:t xml:space="preserve">Aus der Definition von</w:t>
      </w:r>
      <w:r>
        <w:t xml:space="preserve"> </w:t>
      </w:r>
      <m:oMath>
        <m:r>
          <m:t>T</m:t>
        </m:r>
      </m:oMath>
      <w:r>
        <w:t xml:space="preserve"> </w:t>
      </w:r>
      <w:r>
        <w:t xml:space="preserve">folgt:</w:t>
      </w:r>
    </w:p>
    <w:p>
      <w:pPr>
        <w:pStyle w:val="BodyText"/>
      </w:pPr>
      <m:oMathPara>
        <m:oMathParaPr>
          <m:jc m:val="center"/>
        </m:oMathParaPr>
        <m:oMath>
          <m:r>
            <m:rPr>
              <m:sty m:val="p"/>
            </m:rPr>
            <m:t>∃</m:t>
          </m:r>
          <m:r>
            <m:t>w</m:t>
          </m:r>
          <m:r>
            <m:t> </m:t>
          </m:r>
          <m:r>
            <m:t>W</m:t>
          </m:r>
          <m:r>
            <m:t>e</m:t>
          </m:r>
          <m:r>
            <m:t>l</m:t>
          </m:r>
          <m:r>
            <m:t>t</m:t>
          </m:r>
          <m:r>
            <m:rPr>
              <m:sty m:val="p"/>
            </m:rPr>
            <m:t>(</m:t>
          </m:r>
          <m:r>
            <m:t>w</m:t>
          </m:r>
          <m:r>
            <m:rPr>
              <m:sty m:val="p"/>
            </m:rPr>
            <m:t>)</m:t>
          </m:r>
          <m:r>
            <m:rPr>
              <m:sty m:val="p"/>
            </m:rPr>
            <m:t>→</m:t>
          </m:r>
          <m:r>
            <m:t>T</m:t>
          </m:r>
        </m:oMath>
      </m:oMathPara>
    </w:p>
    <w:p>
      <w:pPr>
        <w:pStyle w:val="FirstParagraph"/>
      </w:pPr>
      <w:r>
        <w:t xml:space="preserve">Also:</w:t>
      </w:r>
    </w:p>
    <w:p>
      <w:pPr>
        <w:pStyle w:val="BodyText"/>
      </w:pPr>
      <m:oMathPara>
        <m:oMathParaPr>
          <m:jc m:val="center"/>
        </m:oMathParaPr>
        <m:oMath>
          <m:r>
            <m:rPr>
              <m:sty m:val="p"/>
            </m:rPr>
            <m:t>∃</m:t>
          </m:r>
          <m:r>
            <m:t>T</m:t>
          </m:r>
        </m:oMath>
      </m:oMathPara>
    </w:p>
    <w:p>
      <w:pPr>
        <w:pStyle w:val="FirstParagraph"/>
      </w:pPr>
      <w:r>
        <w:t xml:space="preserve">Mit den Äquivalenzen</w:t>
      </w:r>
      <w:r>
        <w:t xml:space="preserve"> </w:t>
      </w:r>
      <m:oMath>
        <m:r>
          <m:t>T</m:t>
        </m:r>
        <m:r>
          <m:rPr>
            <m:sty m:val="p"/>
          </m:rPr>
          <m:t>↔</m:t>
        </m:r>
        <m:r>
          <m:t>U</m:t>
        </m:r>
      </m:oMath>
      <w:r>
        <w:t xml:space="preserve">,</w:t>
      </w:r>
      <w:r>
        <w:t xml:space="preserve"> </w:t>
      </w:r>
      <m:oMath>
        <m:r>
          <m:t>U</m:t>
        </m:r>
        <m:r>
          <m:rPr>
            <m:sty m:val="p"/>
          </m:rPr>
          <m:t>↔</m:t>
        </m:r>
        <m:r>
          <m:t>S</m:t>
        </m:r>
      </m:oMath>
      <w:r>
        <w:t xml:space="preserve">,</w:t>
      </w:r>
      <w:r>
        <w:t xml:space="preserve"> </w:t>
      </w:r>
      <m:oMath>
        <m:r>
          <m:t>S</m:t>
        </m:r>
        <m:r>
          <m:rPr>
            <m:sty m:val="p"/>
          </m:rPr>
          <m:t>↔</m:t>
        </m:r>
        <m:r>
          <m:t>T</m:t>
        </m:r>
      </m:oMath>
      <w:r>
        <w:t xml:space="preserve"> </w:t>
      </w:r>
      <w:r>
        <w:t xml:space="preserve">folgt:</w:t>
      </w:r>
    </w:p>
    <w:p>
      <w:pPr>
        <w:pStyle w:val="BodyText"/>
      </w:pPr>
      <m:oMathPara>
        <m:oMathParaPr>
          <m:jc m:val="center"/>
        </m:oMathParaPr>
        <m:oMath>
          <m:r>
            <m:rPr>
              <m:sty m:val="p"/>
            </m:rPr>
            <m:t>∃</m:t>
          </m:r>
          <m:r>
            <m:t>U</m:t>
          </m:r>
          <m:r>
            <m:rPr>
              <m:sty m:val="p"/>
            </m:rPr>
            <m:t>∧</m:t>
          </m:r>
          <m:r>
            <m:rPr>
              <m:sty m:val="p"/>
            </m:rPr>
            <m:t>∃</m:t>
          </m:r>
          <m:r>
            <m:t>T</m:t>
          </m:r>
          <m:r>
            <m:rPr>
              <m:sty m:val="p"/>
            </m:rPr>
            <m:t>∧</m:t>
          </m:r>
          <m:r>
            <m:rPr>
              <m:sty m:val="p"/>
            </m:rPr>
            <m:t>∃</m:t>
          </m:r>
          <m:r>
            <m:t>S</m:t>
          </m:r>
        </m:oMath>
      </m:oMathPara>
    </w:p>
    <w:p>
      <w:pPr>
        <w:pStyle w:val="FirstParagraph"/>
      </w:pPr>
      <w:r>
        <w:t xml:space="preserve">Also:</w:t>
      </w:r>
    </w:p>
    <w:p>
      <w:pPr>
        <w:pStyle w:val="BodyText"/>
      </w:pPr>
      <m:oMathPara>
        <m:oMathParaPr>
          <m:jc m:val="center"/>
        </m:oMathParaPr>
        <m:oMath>
          <m:borderBox>
            <m:e>
              <m:r>
                <m:t>U</m:t>
              </m:r>
              <m:r>
                <m:rPr>
                  <m:sty m:val="p"/>
                </m:rPr>
                <m:t>∧</m:t>
              </m:r>
              <m:r>
                <m:t>T</m:t>
              </m:r>
              <m:r>
                <m:rPr>
                  <m:sty m:val="p"/>
                </m:rPr>
                <m:t>∧</m:t>
              </m:r>
              <m:r>
                <m:t>S</m:t>
              </m:r>
            </m:e>
          </m:borderBox>
        </m:oMath>
      </m:oMathPara>
    </w:p>
    <w:bookmarkEnd w:id="32"/>
    <w:bookmarkEnd w:id="33"/>
    <w:bookmarkStart w:id="36" w:name="schlussfolgerung"/>
    <w:p>
      <w:pPr>
        <w:pStyle w:val="Heading1"/>
      </w:pPr>
      <w:r>
        <w:t xml:space="preserve">Schlussfolgerung</w:t>
      </w:r>
    </w:p>
    <w:p>
      <w:pPr>
        <w:pStyle w:val="FirstParagraph"/>
      </w:pPr>
      <w:r>
        <w:t xml:space="preserve">Wir haben gezeigt:</w:t>
      </w:r>
    </w:p>
    <w:p>
      <w:pPr>
        <w:pStyle w:val="BodyText"/>
      </w:pPr>
      <m:oMathPara>
        <m:oMathParaPr>
          <m:jc m:val="center"/>
        </m:oMathParaPr>
        <m:oMath>
          <m:borderBox>
            <m:e>
              <m:r>
                <m:rPr>
                  <m:sty m:val="p"/>
                </m:rPr>
                <m:t>□</m:t>
              </m:r>
              <m:r>
                <m:rPr>
                  <m:sty m:val="p"/>
                </m:rPr>
                <m:t>(</m:t>
              </m:r>
              <m:sSub>
                <m:e>
                  <m:r>
                    <m:t>A</m:t>
                  </m:r>
                </m:e>
                <m:sub>
                  <m:r>
                    <m:t>1</m:t>
                  </m:r>
                </m:sub>
              </m:sSub>
              <m:r>
                <m:rPr>
                  <m:sty m:val="p"/>
                </m:rPr>
                <m:t>∧</m:t>
              </m:r>
              <m:sSub>
                <m:e>
                  <m:r>
                    <m:t>A</m:t>
                  </m:r>
                </m:e>
                <m:sub>
                  <m:r>
                    <m:t>2</m:t>
                  </m:r>
                </m:sub>
              </m:sSub>
              <m:r>
                <m:rPr>
                  <m:sty m:val="p"/>
                </m:rPr>
                <m:t>∧</m:t>
              </m:r>
              <m:r>
                <m:rPr>
                  <m:sty m:val="p"/>
                </m:rPr>
                <m:t>.</m:t>
              </m:r>
              <m:r>
                <m:rPr>
                  <m:sty m:val="p"/>
                </m:rPr>
                <m:t>.</m:t>
              </m:r>
              <m:r>
                <m:rPr>
                  <m:sty m:val="p"/>
                </m:rPr>
                <m:t>.</m:t>
              </m:r>
              <m:r>
                <m:rPr>
                  <m:sty m:val="p"/>
                </m:rPr>
                <m:t>∧</m:t>
              </m:r>
              <m:sSub>
                <m:e>
                  <m:r>
                    <m:t>A</m:t>
                  </m:r>
                </m:e>
                <m:sub>
                  <m:r>
                    <m:t>10</m:t>
                  </m:r>
                </m:sub>
              </m:sSub>
              <m:r>
                <m:rPr>
                  <m:sty m:val="p"/>
                </m:rPr>
                <m:t>→</m:t>
              </m:r>
              <m:r>
                <m:t>T</m:t>
              </m:r>
              <m:r>
                <m:t>r</m:t>
              </m:r>
              <m:r>
                <m:rPr>
                  <m:sty m:val="p"/>
                </m:rPr>
                <m:t>)</m:t>
              </m:r>
            </m:e>
          </m:borderBox>
        </m:oMath>
      </m:oMathPara>
    </w:p>
    <w:p>
      <w:pPr>
        <w:pStyle w:val="FirstParagraph"/>
      </w:pPr>
      <w:r>
        <w:t xml:space="preserve">Die Trinität von Ursprung (U), Totalität (T) und Selbsterkenntnis (S) folgt notwendig aus den Axiomen einer strengen monistischen Modalontologie.</w:t>
      </w:r>
    </w:p>
    <w:bookmarkStart w:id="34" w:name="was-der-beweis-nicht-zeigt"/>
    <w:p>
      <w:pPr>
        <w:pStyle w:val="Heading2"/>
      </w:pPr>
      <w:r>
        <w:t xml:space="preserve">Was der Beweis nicht zeigt</w:t>
      </w:r>
    </w:p>
    <w:p>
      <w:pPr>
        <w:numPr>
          <w:ilvl w:val="0"/>
          <w:numId w:val="1005"/>
        </w:numPr>
      </w:pPr>
      <w:r>
        <w:t xml:space="preserve">Die Existenz eines persönlichen Gottes</w:t>
      </w:r>
    </w:p>
    <w:p>
      <w:pPr>
        <w:numPr>
          <w:ilvl w:val="0"/>
          <w:numId w:val="1005"/>
        </w:numPr>
      </w:pPr>
      <w:r>
        <w:t xml:space="preserve">Eine substanzielle Dreiheit</w:t>
      </w:r>
    </w:p>
    <w:p>
      <w:pPr>
        <w:numPr>
          <w:ilvl w:val="0"/>
          <w:numId w:val="1005"/>
        </w:numPr>
      </w:pPr>
      <w:r>
        <w:t xml:space="preserve">Eine bestimmte religiöse Lehre</w:t>
      </w:r>
    </w:p>
    <w:bookmarkEnd w:id="34"/>
    <w:bookmarkStart w:id="35" w:name="was-der-beweis-zeigt"/>
    <w:p>
      <w:pPr>
        <w:pStyle w:val="Heading2"/>
      </w:pPr>
      <w:r>
        <w:t xml:space="preserve">Was der Beweis zeigt</w:t>
      </w:r>
    </w:p>
    <w:p>
      <w:pPr>
        <w:numPr>
          <w:ilvl w:val="0"/>
          <w:numId w:val="1006"/>
        </w:numPr>
      </w:pPr>
      <w:r>
        <w:t xml:space="preserve">Eine bestimmte Klasse monistischer Modalontologien impliziert notwendig eine trinitarische Struktur.</w:t>
      </w:r>
    </w:p>
    <w:p>
      <w:pPr>
        <w:numPr>
          <w:ilvl w:val="0"/>
          <w:numId w:val="1006"/>
        </w:numPr>
      </w:pPr>
      <w:r>
        <w:t xml:space="preserve">Die drei Aspekte sind nicht drei Substanzen, sondern drei notwendige Perspektiven derselben Wirklichkeit.</w:t>
      </w:r>
    </w:p>
    <w:p>
      <w:pPr>
        <w:pStyle w:val="FirstParagraph"/>
      </w:pPr>
      <w:r>
        <w:t xml:space="preserve">Die Trinität erweist sich damit als das, was die Philosophie seit Platon und Plotin, seit Augustinus und Hegel gesucht hat: die Einheit, die ihre Differenz in sich trägt, ohne in Dualismus oder reduktionistischen Monismus zu verfallen.</w:t>
      </w:r>
    </w:p>
    <w:bookmarkEnd w:id="35"/>
    <w:bookmarkEnd w:id="36"/>
    <w:bookmarkStart w:id="37" w:name="gegenmodelle"/>
    <w:p>
      <w:pPr>
        <w:pStyle w:val="Heading1"/>
      </w:pPr>
      <w:r>
        <w:t xml:space="preserve">Gegenmodelle</w:t>
      </w:r>
    </w:p>
    <w:p>
      <w:pPr>
        <w:pStyle w:val="FirstParagraph"/>
      </w:pPr>
      <w:r>
        <w:t xml:space="preserve">Die Trinität kann vermieden werden, wenn mindestens eines der Axiome aufgegeben wird:</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
                <w:bCs/>
              </w:rPr>
              <w:t xml:space="preserve">Aufgegebenes Axiom</w:t>
            </w:r>
          </w:p>
        </w:tc>
        <w:tc>
          <w:tcPr/>
          <w:p>
            <w:pPr>
              <w:pStyle w:val="Compact"/>
              <w:jc w:val="left"/>
            </w:pPr>
            <w:r>
              <w:rPr>
                <w:b/>
                <w:bCs/>
              </w:rPr>
              <w:t xml:space="preserve">Gegenmodell</w:t>
            </w:r>
          </w:p>
        </w:tc>
        <w:tc>
          <w:tcPr/>
          <w:p>
            <w:pPr>
              <w:pStyle w:val="Compact"/>
              <w:jc w:val="left"/>
            </w:pPr>
            <w:r>
              <w:rPr>
                <w:b/>
                <w:bCs/>
              </w:rPr>
              <w:t xml:space="preserve">Konsequenz</w:t>
            </w:r>
          </w:p>
        </w:tc>
      </w:tr>
      <w:tr>
        <w:tc>
          <w:tcPr/>
          <w:p>
            <w:pPr>
              <w:pStyle w:val="Compact"/>
              <w:jc w:val="left"/>
            </w:pPr>
            <w:r>
              <w:t xml:space="preserve">A1 (Monismus)</w:t>
            </w:r>
          </w:p>
        </w:tc>
        <w:tc>
          <w:tcPr/>
          <w:p>
            <w:pPr>
              <w:pStyle w:val="Compact"/>
              <w:jc w:val="left"/>
            </w:pPr>
            <w:r>
              <w:t xml:space="preserve">Dualismus (Descartes)</w:t>
            </w:r>
          </w:p>
        </w:tc>
        <w:tc>
          <w:tcPr/>
          <w:p>
            <w:pPr>
              <w:pStyle w:val="Compact"/>
              <w:jc w:val="left"/>
            </w:pPr>
            <w:r>
              <w:t xml:space="preserve">S kann ohne T existieren</w:t>
            </w:r>
          </w:p>
        </w:tc>
      </w:tr>
      <w:tr>
        <w:tc>
          <w:tcPr/>
          <w:p>
            <w:pPr>
              <w:pStyle w:val="Compact"/>
              <w:jc w:val="left"/>
            </w:pPr>
            <w:r>
              <w:t xml:space="preserve">A2 (Modalrealismus)</w:t>
            </w:r>
          </w:p>
        </w:tc>
        <w:tc>
          <w:tcPr/>
          <w:p>
            <w:pPr>
              <w:pStyle w:val="Compact"/>
              <w:jc w:val="left"/>
            </w:pPr>
            <w:r>
              <w:t xml:space="preserve">Nominalismus</w:t>
            </w:r>
          </w:p>
        </w:tc>
        <w:tc>
          <w:tcPr/>
          <w:p>
            <w:pPr>
              <w:pStyle w:val="Compact"/>
              <w:jc w:val="left"/>
            </w:pPr>
            <w:r>
              <w:t xml:space="preserve">Möglichkeiten müssen nicht realisiert werden</w:t>
            </w:r>
          </w:p>
        </w:tc>
      </w:tr>
      <w:tr>
        <w:tc>
          <w:tcPr/>
          <w:p>
            <w:pPr>
              <w:pStyle w:val="Compact"/>
              <w:jc w:val="left"/>
            </w:pPr>
            <w:r>
              <w:t xml:space="preserve">A3 (Kein Nichts)</w:t>
            </w:r>
          </w:p>
        </w:tc>
        <w:tc>
          <w:tcPr/>
          <w:p>
            <w:pPr>
              <w:pStyle w:val="Compact"/>
              <w:jc w:val="left"/>
            </w:pPr>
            <w:r>
              <w:t xml:space="preserve">Eliminativer Materialismus</w:t>
            </w:r>
          </w:p>
        </w:tc>
        <w:tc>
          <w:tcPr/>
          <w:p>
            <w:pPr>
              <w:pStyle w:val="Compact"/>
              <w:jc w:val="left"/>
            </w:pPr>
            <w:r>
              <w:t xml:space="preserve">T kann ohne U existieren</w:t>
            </w:r>
          </w:p>
        </w:tc>
      </w:tr>
      <w:tr>
        <w:tc>
          <w:tcPr/>
          <w:p>
            <w:pPr>
              <w:pStyle w:val="Compact"/>
              <w:jc w:val="left"/>
            </w:pPr>
            <w:r>
              <w:t xml:space="preserve">A4 (Existenz einer Welt)</w:t>
            </w:r>
          </w:p>
        </w:tc>
        <w:tc>
          <w:tcPr/>
          <w:p>
            <w:pPr>
              <w:pStyle w:val="Compact"/>
              <w:jc w:val="left"/>
            </w:pPr>
            <w:r>
              <w:t xml:space="preserve">Nihilismus</w:t>
            </w:r>
          </w:p>
        </w:tc>
        <w:tc>
          <w:tcPr/>
          <w:p>
            <w:pPr>
              <w:pStyle w:val="Compact"/>
              <w:jc w:val="left"/>
            </w:pPr>
            <w:r>
              <w:t xml:space="preserve">Es gibt keine Welt</w:t>
            </w:r>
          </w:p>
        </w:tc>
      </w:tr>
      <w:tr>
        <w:tc>
          <w:tcPr/>
          <w:p>
            <w:pPr>
              <w:pStyle w:val="Compact"/>
              <w:jc w:val="left"/>
            </w:pPr>
            <w:r>
              <w:t xml:space="preserve">A5 (Bewusstsein)</w:t>
            </w:r>
          </w:p>
        </w:tc>
        <w:tc>
          <w:tcPr/>
          <w:p>
            <w:pPr>
              <w:pStyle w:val="Compact"/>
              <w:jc w:val="left"/>
            </w:pPr>
            <w:r>
              <w:t xml:space="preserve">Eliminativismus</w:t>
            </w:r>
          </w:p>
        </w:tc>
        <w:tc>
          <w:tcPr/>
          <w:p>
            <w:pPr>
              <w:pStyle w:val="Compact"/>
              <w:jc w:val="left"/>
            </w:pPr>
            <w:r>
              <w:t xml:space="preserve">S ist nicht notwendig</w:t>
            </w:r>
          </w:p>
        </w:tc>
      </w:tr>
      <w:tr>
        <w:tc>
          <w:tcPr/>
          <w:p>
            <w:pPr>
              <w:pStyle w:val="Compact"/>
              <w:jc w:val="left"/>
            </w:pPr>
            <w:r>
              <w:t xml:space="preserve">A6 (Einbettungsbedingung)</w:t>
            </w:r>
          </w:p>
        </w:tc>
        <w:tc>
          <w:tcPr/>
          <w:p>
            <w:pPr>
              <w:pStyle w:val="Compact"/>
              <w:jc w:val="left"/>
            </w:pPr>
            <w:r>
              <w:t xml:space="preserve">Kontingenz ohne Grund</w:t>
            </w:r>
          </w:p>
        </w:tc>
        <w:tc>
          <w:tcPr/>
          <w:p>
            <w:pPr>
              <w:pStyle w:val="Compact"/>
              <w:jc w:val="left"/>
            </w:pPr>
            <w:r>
              <w:t xml:space="preserve">U ist nicht notwendig</w:t>
            </w:r>
          </w:p>
        </w:tc>
      </w:tr>
      <w:tr>
        <w:tc>
          <w:tcPr/>
          <w:p>
            <w:pPr>
              <w:pStyle w:val="Compact"/>
              <w:jc w:val="left"/>
            </w:pPr>
            <w:r>
              <w:t xml:space="preserve">A7 (Erkenntnismöglichkeit)</w:t>
            </w:r>
          </w:p>
        </w:tc>
        <w:tc>
          <w:tcPr/>
          <w:p>
            <w:pPr>
              <w:pStyle w:val="Compact"/>
              <w:jc w:val="left"/>
            </w:pPr>
            <w:r>
              <w:t xml:space="preserve">Epistemischer Pessimismus</w:t>
            </w:r>
          </w:p>
        </w:tc>
        <w:tc>
          <w:tcPr/>
          <w:p>
            <w:pPr>
              <w:pStyle w:val="Compact"/>
              <w:jc w:val="left"/>
            </w:pPr>
            <w:r>
              <w:t xml:space="preserve">Vollständige Erkenntnis ist unmöglich</w:t>
            </w:r>
          </w:p>
        </w:tc>
      </w:tr>
      <w:tr>
        <w:tc>
          <w:tcPr/>
          <w:p>
            <w:pPr>
              <w:pStyle w:val="Compact"/>
              <w:jc w:val="left"/>
            </w:pPr>
            <w:r>
              <w:t xml:space="preserve">A8 (Reflexivität)</w:t>
            </w:r>
          </w:p>
        </w:tc>
        <w:tc>
          <w:tcPr/>
          <w:p>
            <w:pPr>
              <w:pStyle w:val="Compact"/>
              <w:jc w:val="left"/>
            </w:pPr>
            <w:r>
              <w:t xml:space="preserve">Externalismus</w:t>
            </w:r>
          </w:p>
        </w:tc>
        <w:tc>
          <w:tcPr/>
          <w:p>
            <w:pPr>
              <w:pStyle w:val="Compact"/>
              <w:jc w:val="left"/>
            </w:pPr>
            <w:r>
              <w:t xml:space="preserve">Wissen muss nicht selbstreferenziell sein</w:t>
            </w:r>
          </w:p>
        </w:tc>
      </w:tr>
      <w:tr>
        <w:tc>
          <w:tcPr/>
          <w:p>
            <w:pPr>
              <w:pStyle w:val="Compact"/>
              <w:jc w:val="left"/>
            </w:pPr>
            <w:r>
              <w:t xml:space="preserve">A9 (Identität von Erkenntnis und Objekt)</w:t>
            </w:r>
          </w:p>
        </w:tc>
        <w:tc>
          <w:tcPr/>
          <w:p>
            <w:pPr>
              <w:pStyle w:val="Compact"/>
              <w:jc w:val="left"/>
            </w:pPr>
            <w:r>
              <w:t xml:space="preserve">Erkenntnistheoretischer Dualismus</w:t>
            </w:r>
          </w:p>
        </w:tc>
        <w:tc>
          <w:tcPr/>
          <w:p>
            <w:pPr>
              <w:pStyle w:val="Compact"/>
              <w:jc w:val="left"/>
            </w:pPr>
            <w:r>
              <w:t xml:space="preserve">S kann ohne T existieren</w:t>
            </w:r>
          </w:p>
        </w:tc>
      </w:tr>
      <w:tr>
        <w:tc>
          <w:tcPr/>
          <w:p>
            <w:pPr>
              <w:pStyle w:val="Compact"/>
              <w:jc w:val="left"/>
            </w:pPr>
            <w:r>
              <w:t xml:space="preserve">A10 (Wohlfundiertheit)</w:t>
            </w:r>
          </w:p>
        </w:tc>
        <w:tc>
          <w:tcPr/>
          <w:p>
            <w:pPr>
              <w:pStyle w:val="Compact"/>
              <w:jc w:val="left"/>
            </w:pPr>
            <w:r>
              <w:t xml:space="preserve">Infiniter Regress</w:t>
            </w:r>
          </w:p>
        </w:tc>
        <w:tc>
          <w:tcPr/>
          <w:p>
            <w:pPr>
              <w:pStyle w:val="Compact"/>
              <w:jc w:val="left"/>
            </w:pPr>
            <w:r>
              <w:t xml:space="preserve">Es gibt keinen letzten Grund</w:t>
            </w:r>
          </w:p>
        </w:tc>
      </w:tr>
    </w:tbl>
    <w:bookmarkEnd w:id="37"/>
    <w:bookmarkStart w:id="41" w:name="Xe5eebbf7dea5391d3bc2ab9ee83dffa4f824a93"/>
    <w:p>
      <w:pPr>
        <w:pStyle w:val="Heading1"/>
      </w:pPr>
      <w:r>
        <w:t xml:space="preserve">Vergleich mit Gödels ontologischem Argument</w:t>
      </w:r>
    </w:p>
    <w:bookmarkStart w:id="38" w:name="goumldels-argument-vereinfacht"/>
    <w:p>
      <w:pPr>
        <w:pStyle w:val="Heading2"/>
      </w:pPr>
      <w:r>
        <w:t xml:space="preserve">Gödels Argument (vereinfacht)</w:t>
      </w:r>
    </w:p>
    <w:p>
      <w:pPr>
        <w:pStyle w:val="FirstParagraph"/>
      </w:pPr>
      <m:oMathPara>
        <m:oMathParaPr>
          <m:jc m:val="center"/>
        </m:oMathParaPr>
        <m:oMath>
          <m:r>
            <m:rPr>
              <m:nor/>
              <m:sty m:val="p"/>
            </m:rPr>
            <m:t>Axiome über Positivität</m:t>
          </m:r>
          <m:r>
            <m:rPr>
              <m:sty m:val="p"/>
            </m:rPr>
            <m:t>→</m:t>
          </m:r>
          <m:r>
            <m:rPr>
              <m:nor/>
              <m:sty m:val="p"/>
            </m:rPr>
            <m:t>Notwendige Existenz eines göttlichen Wesens</m:t>
          </m:r>
        </m:oMath>
      </m:oMathPara>
    </w:p>
    <w:bookmarkEnd w:id="38"/>
    <w:bookmarkStart w:id="39" w:name="vergleichstabelle"/>
    <w:p>
      <w:pPr>
        <w:pStyle w:val="Heading2"/>
      </w:pPr>
      <w:r>
        <w:t xml:space="preserve">Vergleichstabelle</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
                <w:bCs/>
              </w:rPr>
              <w:t xml:space="preserve">Kriterium</w:t>
            </w:r>
          </w:p>
        </w:tc>
        <w:tc>
          <w:tcPr/>
          <w:p>
            <w:pPr>
              <w:pStyle w:val="Compact"/>
              <w:jc w:val="left"/>
            </w:pPr>
            <w:r>
              <w:rPr>
                <w:b/>
                <w:bCs/>
              </w:rPr>
              <w:t xml:space="preserve">Gödels Beweis</w:t>
            </w:r>
          </w:p>
        </w:tc>
        <w:tc>
          <w:tcPr/>
          <w:p>
            <w:pPr>
              <w:pStyle w:val="Compact"/>
              <w:jc w:val="left"/>
            </w:pPr>
            <w:r>
              <w:rPr>
                <w:b/>
                <w:bCs/>
              </w:rPr>
              <w:t xml:space="preserve">Dieser Beweis</w:t>
            </w:r>
          </w:p>
        </w:tc>
      </w:tr>
      <w:tr>
        <w:tc>
          <w:tcPr/>
          <w:p>
            <w:pPr>
              <w:pStyle w:val="Compact"/>
              <w:jc w:val="left"/>
            </w:pPr>
            <w:r>
              <w:t xml:space="preserve">Ziel</w:t>
            </w:r>
          </w:p>
        </w:tc>
        <w:tc>
          <w:tcPr/>
          <w:p>
            <w:pPr>
              <w:pStyle w:val="Compact"/>
              <w:jc w:val="left"/>
            </w:pPr>
            <w:r>
              <w:t xml:space="preserve">Existenz eines Wesens</w:t>
            </w:r>
          </w:p>
        </w:tc>
        <w:tc>
          <w:tcPr/>
          <w:p>
            <w:pPr>
              <w:pStyle w:val="Compact"/>
              <w:jc w:val="left"/>
            </w:pPr>
            <w:r>
              <w:t xml:space="preserve">Strukturelle Notwendigkeit</w:t>
            </w:r>
          </w:p>
        </w:tc>
      </w:tr>
      <w:tr>
        <w:tc>
          <w:tcPr/>
          <w:p>
            <w:pPr>
              <w:pStyle w:val="Compact"/>
              <w:jc w:val="left"/>
            </w:pPr>
            <w:r>
              <w:t xml:space="preserve">Gegenstand</w:t>
            </w:r>
          </w:p>
        </w:tc>
        <w:tc>
          <w:tcPr/>
          <w:p>
            <w:pPr>
              <w:pStyle w:val="Compact"/>
              <w:jc w:val="left"/>
            </w:pPr>
            <w:r>
              <w:t xml:space="preserve">Subjekt (Gott)</w:t>
            </w:r>
          </w:p>
        </w:tc>
        <w:tc>
          <w:tcPr/>
          <w:p>
            <w:pPr>
              <w:pStyle w:val="Compact"/>
              <w:jc w:val="left"/>
            </w:pPr>
            <w:r>
              <w:t xml:space="preserve">Funktionale Aspekte (U, T, S)</w:t>
            </w:r>
          </w:p>
        </w:tc>
      </w:tr>
      <w:tr>
        <w:tc>
          <w:tcPr/>
          <w:p>
            <w:pPr>
              <w:pStyle w:val="Compact"/>
              <w:jc w:val="left"/>
            </w:pPr>
            <w:r>
              <w:t xml:space="preserve">Axiome</w:t>
            </w:r>
          </w:p>
        </w:tc>
        <w:tc>
          <w:tcPr/>
          <w:p>
            <w:pPr>
              <w:pStyle w:val="Compact"/>
              <w:jc w:val="left"/>
            </w:pPr>
            <w:r>
              <w:t xml:space="preserve">Über "Positivität"</w:t>
            </w:r>
          </w:p>
        </w:tc>
        <w:tc>
          <w:tcPr/>
          <w:p>
            <w:pPr>
              <w:pStyle w:val="Compact"/>
              <w:jc w:val="left"/>
            </w:pPr>
            <w:r>
              <w:t xml:space="preserve">Über Wirklichkeitsstruktur</w:t>
            </w:r>
          </w:p>
        </w:tc>
      </w:tr>
      <w:tr>
        <w:tc>
          <w:tcPr/>
          <w:p>
            <w:pPr>
              <w:pStyle w:val="Compact"/>
              <w:jc w:val="left"/>
            </w:pPr>
            <w:r>
              <w:t xml:space="preserve">Formale Strenge</w:t>
            </w:r>
          </w:p>
        </w:tc>
        <w:tc>
          <w:tcPr/>
          <w:p>
            <w:pPr>
              <w:pStyle w:val="Compact"/>
              <w:jc w:val="left"/>
            </w:pPr>
            <w:r>
              <w:t xml:space="preserve">Hoch (aber umstritten)</w:t>
            </w:r>
          </w:p>
        </w:tc>
        <w:tc>
          <w:tcPr/>
          <w:p>
            <w:pPr>
              <w:pStyle w:val="Compact"/>
              <w:jc w:val="left"/>
            </w:pPr>
            <w:r>
              <w:t xml:space="preserve">Hoch (explizit geprüft)</w:t>
            </w:r>
          </w:p>
        </w:tc>
      </w:tr>
      <w:tr>
        <w:tc>
          <w:tcPr/>
          <w:p>
            <w:pPr>
              <w:pStyle w:val="Compact"/>
              <w:jc w:val="left"/>
            </w:pPr>
            <w:r>
              <w:t xml:space="preserve">Metaphysische Voraussetzungen</w:t>
            </w:r>
          </w:p>
        </w:tc>
        <w:tc>
          <w:tcPr/>
          <w:p>
            <w:pPr>
              <w:pStyle w:val="Compact"/>
              <w:jc w:val="left"/>
            </w:pPr>
            <w:r>
              <w:t xml:space="preserve">Stark (Positivitätsbegriff)</w:t>
            </w:r>
          </w:p>
        </w:tc>
        <w:tc>
          <w:tcPr/>
          <w:p>
            <w:pPr>
              <w:pStyle w:val="Compact"/>
              <w:jc w:val="left"/>
            </w:pPr>
            <w:r>
              <w:t xml:space="preserve">Stark (Monismus, Modalrealismus)</w:t>
            </w:r>
          </w:p>
        </w:tc>
      </w:tr>
      <w:tr>
        <w:tc>
          <w:tcPr/>
          <w:p>
            <w:pPr>
              <w:pStyle w:val="Compact"/>
              <w:jc w:val="left"/>
            </w:pPr>
            <w:r>
              <w:t xml:space="preserve">Philosophische Reichweite</w:t>
            </w:r>
          </w:p>
        </w:tc>
        <w:tc>
          <w:tcPr/>
          <w:p>
            <w:pPr>
              <w:pStyle w:val="Compact"/>
              <w:jc w:val="left"/>
            </w:pPr>
            <w:r>
              <w:t xml:space="preserve">Theologisch</w:t>
            </w:r>
          </w:p>
        </w:tc>
        <w:tc>
          <w:tcPr/>
          <w:p>
            <w:pPr>
              <w:pStyle w:val="Compact"/>
              <w:jc w:val="left"/>
            </w:pPr>
            <w:r>
              <w:t xml:space="preserve">Ontologisch-strukturell</w:t>
            </w:r>
          </w:p>
        </w:tc>
      </w:tr>
      <w:tr>
        <w:tc>
          <w:tcPr/>
          <w:p>
            <w:pPr>
              <w:pStyle w:val="Compact"/>
              <w:jc w:val="left"/>
            </w:pPr>
            <w:r>
              <w:t xml:space="preserve">Nähe zur klassischen Theologie</w:t>
            </w:r>
          </w:p>
        </w:tc>
        <w:tc>
          <w:tcPr/>
          <w:p>
            <w:pPr>
              <w:pStyle w:val="Compact"/>
              <w:jc w:val="left"/>
            </w:pPr>
            <w:r>
              <w:t xml:space="preserve">Sehr hoch</w:t>
            </w:r>
          </w:p>
        </w:tc>
        <w:tc>
          <w:tcPr/>
          <w:p>
            <w:pPr>
              <w:pStyle w:val="Compact"/>
              <w:jc w:val="left"/>
            </w:pPr>
            <w:r>
              <w:t xml:space="preserve">Gering (keine Person)</w:t>
            </w:r>
          </w:p>
        </w:tc>
      </w:tr>
    </w:tbl>
    <w:bookmarkEnd w:id="39"/>
    <w:bookmarkStart w:id="40" w:name="bewertung"/>
    <w:p>
      <w:pPr>
        <w:pStyle w:val="Heading2"/>
      </w:pPr>
      <w:r>
        <w:t xml:space="preserve">Bewertung</w:t>
      </w:r>
    </w:p>
    <w:p>
      <w:pPr>
        <w:pStyle w:val="FirstParagraph"/>
      </w:pPr>
      <w:r>
        <w:rPr>
          <w:b/>
          <w:bCs/>
        </w:rPr>
        <w:t xml:space="preserve">Formale Strenge:</w:t>
      </w:r>
      <w:r>
        <w:t xml:space="preserve"> </w:t>
      </w:r>
      <w:r>
        <w:t xml:space="preserve">Beide Beweise sind formal streng, aber Gödels Beweis leidet unter dem Problem des "Modal-Kollapses" (wenn Gott notwendig existiert, sind alle Wahrheiten notwendig). Dieser Beweis vermeidet diesen Kollaps, weil er keine Allmacht oder Allwissenheit postuliert.</w:t>
      </w:r>
    </w:p>
    <w:p>
      <w:pPr>
        <w:pStyle w:val="BodyText"/>
      </w:pPr>
      <w:r>
        <w:rPr>
          <w:b/>
          <w:bCs/>
        </w:rPr>
        <w:t xml:space="preserve">Metaphysische Voraussetzungen:</w:t>
      </w:r>
      <w:r>
        <w:t xml:space="preserve"> </w:t>
      </w:r>
      <w:r>
        <w:t xml:space="preserve">Gödels Axiome sind weniger intuitiv (was ist "positiv"?). Dieser Beweis verwendet alltagssprachlich verständliche Begriffe (Welt, Möglichkeit, Grund).</w:t>
      </w:r>
    </w:p>
    <w:p>
      <w:pPr>
        <w:pStyle w:val="BodyText"/>
      </w:pPr>
      <w:r>
        <w:rPr>
          <w:b/>
          <w:bCs/>
        </w:rPr>
        <w:t xml:space="preserve">Philosophische Reichweite:</w:t>
      </w:r>
      <w:r>
        <w:t xml:space="preserve"> </w:t>
      </w:r>
      <w:r>
        <w:t xml:space="preserve">Gödels Beweis ist spektakulärer, aber auch angreifbarer. Dieser Beweis ist bescheidener, aber robuster.</w:t>
      </w:r>
    </w:p>
    <w:bookmarkEnd w:id="40"/>
    <w:bookmarkEnd w:id="41"/>
    <w:bookmarkStart w:id="45" w:name="X996d5ac29fea8b04767092ad0128c624f7fe6f5"/>
    <w:p>
      <w:pPr>
        <w:pStyle w:val="Heading1"/>
      </w:pPr>
      <w:r>
        <w:t xml:space="preserve">Anhang: Vollständige Axiome und Theoreme</w:t>
      </w:r>
    </w:p>
    <w:bookmarkStart w:id="42" w:name="axiome-vollstuxe4ndig"/>
    <w:p>
      <w:pPr>
        <w:pStyle w:val="Heading2"/>
      </w:pPr>
      <w:r>
        <w:t xml:space="preserve">Axiome (vollständig)</w:t>
      </w:r>
    </w:p>
    <w:p>
      <w:pPr>
        <w:pStyle w:val="FirstParagraph"/>
      </w:pPr>
      <m:oMathPara>
        <m:oMathParaPr>
          <m:jc m:val="center"/>
        </m:oMathParaPr>
        <m:oMath>
          <m:eqArr>
            <m:e>
              <m:r>
                <m:t>A</m:t>
              </m:r>
              <m:r>
                <m:t>1</m:t>
              </m:r>
              <m:r>
                <m:t>&amp;</m:t>
              </m:r>
              <m:box>
                <m:boxPr>
                  <m:opEmu m:val="on"/>
                </m:boxPr>
                <m:e>
                  <m:r>
                    <m:rPr>
                      <m:sty m:val="p"/>
                    </m:rPr>
                    <m:t>:=</m:t>
                  </m:r>
                </m:e>
              </m:box>
              <m:r>
                <m:rPr>
                  <m:sty m:val="p"/>
                </m:rPr>
                <m:t>□</m:t>
              </m:r>
              <m:r>
                <m:rPr>
                  <m:sty m:val="p"/>
                </m:rPr>
                <m:t>¬</m:t>
              </m:r>
              <m:r>
                <m:rPr>
                  <m:sty m:val="p"/>
                </m:rPr>
                <m:t>∃</m:t>
              </m:r>
              <m:r>
                <m:t>x</m:t>
              </m:r>
              <m:r>
                <m:rPr>
                  <m:sty m:val="p"/>
                </m:rPr>
                <m:t>∃</m:t>
              </m:r>
              <m:r>
                <m:t>y</m:t>
              </m:r>
              <m:r>
                <m:t> </m:t>
              </m:r>
              <m:r>
                <m:t>F</m:t>
              </m:r>
              <m:r>
                <m:t>u</m:t>
              </m:r>
              <m:r>
                <m:t>n</m:t>
              </m:r>
              <m:r>
                <m:t>d</m:t>
              </m:r>
              <m:r>
                <m:t>a</m:t>
              </m:r>
              <m:r>
                <m:t>m</m:t>
              </m:r>
              <m:r>
                <m:t>e</m:t>
              </m:r>
              <m:r>
                <m:t>n</m:t>
              </m:r>
              <m:r>
                <m:t>t</m:t>
              </m:r>
              <m:r>
                <m:t>a</m:t>
              </m:r>
              <m:r>
                <m:t>l</m:t>
              </m:r>
              <m:r>
                <m:t>G</m:t>
              </m:r>
              <m:r>
                <m:t>e</m:t>
              </m:r>
              <m:r>
                <m:t>t</m:t>
              </m:r>
              <m:r>
                <m:t>r</m:t>
              </m:r>
              <m:r>
                <m:t>e</m:t>
              </m:r>
              <m:r>
                <m:t>n</m:t>
              </m:r>
              <m:r>
                <m:t>n</m:t>
              </m:r>
              <m:r>
                <m:t>t</m:t>
              </m:r>
              <m:r>
                <m:rPr>
                  <m:sty m:val="p"/>
                </m:rPr>
                <m:t>(</m:t>
              </m:r>
              <m:r>
                <m:t>x</m:t>
              </m:r>
              <m:r>
                <m:rPr>
                  <m:sty m:val="p"/>
                </m:rPr>
                <m:t>,</m:t>
              </m:r>
              <m:r>
                <m:t>y</m:t>
              </m:r>
              <m:r>
                <m:rPr>
                  <m:sty m:val="p"/>
                </m:rPr>
                <m:t>)</m:t>
              </m:r>
            </m:e>
            <m:e>
              <m:r>
                <m:t>A</m:t>
              </m:r>
              <m:r>
                <m:t>2</m:t>
              </m:r>
              <m:r>
                <m:t>&amp;</m:t>
              </m:r>
              <m:box>
                <m:boxPr>
                  <m:opEmu m:val="on"/>
                </m:boxPr>
                <m:e>
                  <m:r>
                    <m:rPr>
                      <m:sty m:val="p"/>
                    </m:rPr>
                    <m:t>:=</m:t>
                  </m:r>
                </m:e>
              </m:box>
              <m:r>
                <m:rPr>
                  <m:sty m:val="p"/>
                </m:rPr>
                <m:t>∀</m:t>
              </m:r>
              <m:r>
                <m:t>p</m:t>
              </m:r>
              <m:r>
                <m:rPr>
                  <m:sty m:val="p"/>
                </m:rPr>
                <m:t>(</m:t>
              </m:r>
              <m:r>
                <m:t>C</m:t>
              </m:r>
              <m:r>
                <m:t>o</m:t>
              </m:r>
              <m:r>
                <m:t>n</m:t>
              </m:r>
              <m:r>
                <m:t>s</m:t>
              </m:r>
              <m:r>
                <m:rPr>
                  <m:sty m:val="p"/>
                </m:rPr>
                <m:t>(</m:t>
              </m:r>
              <m:r>
                <m:t>p</m:t>
              </m:r>
              <m:r>
                <m:rPr>
                  <m:sty m:val="p"/>
                </m:rPr>
                <m:t>)</m:t>
              </m:r>
              <m:r>
                <m:rPr>
                  <m:sty m:val="p"/>
                </m:rPr>
                <m:t>→</m:t>
              </m:r>
              <m:r>
                <m:rPr>
                  <m:sty m:val="p"/>
                </m:rPr>
                <m:t>◇</m:t>
              </m:r>
              <m:r>
                <m:t>R</m:t>
              </m:r>
              <m:r>
                <m:t>e</m:t>
              </m:r>
              <m:r>
                <m:t>a</m:t>
              </m:r>
              <m:r>
                <m:t>l</m:t>
              </m:r>
              <m:r>
                <m:t>i</m:t>
              </m:r>
              <m:r>
                <m:t>s</m:t>
              </m:r>
              <m:r>
                <m:t>i</m:t>
              </m:r>
              <m:r>
                <m:t>e</m:t>
              </m:r>
              <m:r>
                <m:t>r</m:t>
              </m:r>
              <m:r>
                <m:t>t</m:t>
              </m:r>
              <m:r>
                <m:rPr>
                  <m:sty m:val="p"/>
                </m:rPr>
                <m:t>(</m:t>
              </m:r>
              <m:r>
                <m:t>p</m:t>
              </m:r>
              <m:r>
                <m:rPr>
                  <m:sty m:val="p"/>
                </m:rPr>
                <m:t>)</m:t>
              </m:r>
              <m:r>
                <m:rPr>
                  <m:sty m:val="p"/>
                </m:rPr>
                <m:t>)</m:t>
              </m:r>
              <m:r>
                <m:rPr>
                  <m:sty m:val="p"/>
                </m:rPr>
                <m:t>∧</m:t>
              </m:r>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e>
            <m:e>
              <m:r>
                <m:t>A</m:t>
              </m:r>
              <m:r>
                <m:t>3</m:t>
              </m:r>
              <m:r>
                <m:t>&amp;</m:t>
              </m:r>
              <m:box>
                <m:boxPr>
                  <m:opEmu m:val="on"/>
                </m:boxPr>
                <m:e>
                  <m:r>
                    <m:rPr>
                      <m:sty m:val="p"/>
                    </m:rPr>
                    <m:t>:=</m:t>
                  </m:r>
                </m:e>
              </m:box>
              <m:r>
                <m:rPr>
                  <m:sty m:val="p"/>
                </m:rPr>
                <m:t>□</m:t>
              </m:r>
              <m:r>
                <m:rPr>
                  <m:sty m:val="p"/>
                </m:rPr>
                <m:t>(</m:t>
              </m:r>
              <m:r>
                <m:t>N</m:t>
              </m:r>
              <m:r>
                <m:rPr>
                  <m:sty m:val="p"/>
                </m:rPr>
                <m:t>→</m:t>
              </m:r>
              <m:r>
                <m:rPr>
                  <m:sty m:val="p"/>
                </m:rPr>
                <m:t>¬</m:t>
              </m:r>
              <m:r>
                <m:rPr>
                  <m:sty m:val="p"/>
                </m:rPr>
                <m:t>◇</m:t>
              </m:r>
              <m:r>
                <m:t>W</m:t>
              </m:r>
              <m:r>
                <m:t>e</m:t>
              </m:r>
              <m:r>
                <m:t>l</m:t>
              </m:r>
              <m:r>
                <m:t>t</m:t>
              </m:r>
              <m:r>
                <m:rPr>
                  <m:sty m:val="p"/>
                </m:rPr>
                <m:t>)</m:t>
              </m:r>
            </m:e>
            <m:e>
              <m:r>
                <m:t>A</m:t>
              </m:r>
              <m:r>
                <m:t>4</m:t>
              </m:r>
              <m:r>
                <m:t>&amp;</m:t>
              </m:r>
              <m:box>
                <m:boxPr>
                  <m:opEmu m:val="on"/>
                </m:boxPr>
                <m:e>
                  <m:r>
                    <m:rPr>
                      <m:sty m:val="p"/>
                    </m:rPr>
                    <m:t>:=</m:t>
                  </m:r>
                </m:e>
              </m:box>
              <m:r>
                <m:rPr>
                  <m:sty m:val="p"/>
                </m:rPr>
                <m:t>◇</m:t>
              </m:r>
              <m:r>
                <m:rPr>
                  <m:sty m:val="p"/>
                </m:rPr>
                <m:t>∃</m:t>
              </m:r>
              <m:r>
                <m:t>w</m:t>
              </m:r>
              <m:r>
                <m:t> </m:t>
              </m:r>
              <m:r>
                <m:t>W</m:t>
              </m:r>
              <m:r>
                <m:t>e</m:t>
              </m:r>
              <m:r>
                <m:t>l</m:t>
              </m:r>
              <m:r>
                <m:t>t</m:t>
              </m:r>
              <m:r>
                <m:rPr>
                  <m:sty m:val="p"/>
                </m:rPr>
                <m:t>(</m:t>
              </m:r>
              <m:r>
                <m:t>w</m:t>
              </m:r>
              <m:r>
                <m:rPr>
                  <m:sty m:val="p"/>
                </m:rPr>
                <m:t>)</m:t>
              </m:r>
            </m:e>
            <m:e>
              <m:r>
                <m:t>A</m:t>
              </m:r>
              <m:r>
                <m:t>5</m:t>
              </m:r>
              <m:r>
                <m:t>&amp;</m:t>
              </m:r>
              <m:box>
                <m:boxPr>
                  <m:opEmu m:val="on"/>
                </m:boxPr>
                <m:e>
                  <m:r>
                    <m:rPr>
                      <m:sty m:val="p"/>
                    </m:rPr>
                    <m:t>:=</m:t>
                  </m:r>
                </m:e>
              </m:box>
              <m:r>
                <m:rPr>
                  <m:sty m:val="p"/>
                </m:rPr>
                <m:t>◇</m:t>
              </m:r>
              <m:r>
                <m:t>C</m:t>
              </m:r>
            </m:e>
            <m:e>
              <m:r>
                <m:t>A</m:t>
              </m:r>
              <m:r>
                <m:t>6</m:t>
              </m:r>
              <m:r>
                <m:t>&amp;</m:t>
              </m:r>
              <m:box>
                <m:boxPr>
                  <m:opEmu m:val="on"/>
                </m:boxPr>
                <m:e>
                  <m:r>
                    <m:rPr>
                      <m:sty m:val="p"/>
                    </m:rPr>
                    <m:t>:=</m:t>
                  </m:r>
                </m:e>
              </m:box>
              <m:r>
                <m:rPr>
                  <m:sty m:val="p"/>
                </m:rPr>
                <m:t>□</m:t>
              </m:r>
              <m:r>
                <m:rPr>
                  <m:sty m:val="p"/>
                </m:rPr>
                <m:t>(</m:t>
              </m:r>
              <m:r>
                <m:rPr>
                  <m:sty m:val="p"/>
                </m:rPr>
                <m:t>¬</m:t>
              </m:r>
              <m:r>
                <m:t>N</m:t>
              </m:r>
              <m:r>
                <m:t>e</m:t>
              </m:r>
              <m:r>
                <m:t>c</m:t>
              </m:r>
              <m:r>
                <m:rPr>
                  <m:sty m:val="p"/>
                </m:rPr>
                <m:t>(</m:t>
              </m:r>
              <m:r>
                <m:t>p</m:t>
              </m:r>
              <m:r>
                <m:rPr>
                  <m:sty m:val="p"/>
                </m:rPr>
                <m:t>)</m:t>
              </m:r>
              <m:r>
                <m:rPr>
                  <m:sty m:val="p"/>
                </m:rPr>
                <m:t>→</m:t>
              </m:r>
              <m:r>
                <m:rPr>
                  <m:sty m:val="p"/>
                </m:rPr>
                <m:t>∃</m:t>
              </m:r>
              <m:r>
                <m:t>g</m:t>
              </m:r>
              <m:r>
                <m:t> </m:t>
              </m:r>
              <m:r>
                <m:t>G</m:t>
              </m:r>
              <m:r>
                <m:t>r</m:t>
              </m:r>
              <m:r>
                <m:t>u</m:t>
              </m:r>
              <m:r>
                <m:t>n</m:t>
              </m:r>
              <m:r>
                <m:t>d</m:t>
              </m:r>
              <m:r>
                <m:rPr>
                  <m:sty m:val="p"/>
                </m:rPr>
                <m:t>(</m:t>
              </m:r>
              <m:r>
                <m:t>g</m:t>
              </m:r>
              <m:r>
                <m:rPr>
                  <m:sty m:val="p"/>
                </m:rPr>
                <m:t>,</m:t>
              </m:r>
              <m:r>
                <m:t>p</m:t>
              </m:r>
              <m:r>
                <m:rPr>
                  <m:sty m:val="p"/>
                </m:rPr>
                <m:t>)</m:t>
              </m:r>
              <m:r>
                <m:rPr>
                  <m:sty m:val="p"/>
                </m:rPr>
                <m:t>)</m:t>
              </m:r>
            </m:e>
            <m:e>
              <m:r>
                <m:t>A</m:t>
              </m:r>
              <m:r>
                <m:t>7</m:t>
              </m:r>
              <m:r>
                <m:t>&amp;</m:t>
              </m:r>
              <m:box>
                <m:boxPr>
                  <m:opEmu m:val="on"/>
                </m:boxPr>
                <m:e>
                  <m:r>
                    <m:rPr>
                      <m:sty m:val="p"/>
                    </m:rPr>
                    <m:t>:=</m:t>
                  </m:r>
                </m:e>
              </m:box>
              <m:r>
                <m:rPr>
                  <m:sty m:val="p"/>
                </m:rPr>
                <m:t>□</m:t>
              </m:r>
              <m:r>
                <m:rPr>
                  <m:sty m:val="p"/>
                </m:rPr>
                <m:t>(</m:t>
              </m:r>
              <m:r>
                <m:t>C</m:t>
              </m:r>
              <m:r>
                <m:rPr>
                  <m:sty m:val="p"/>
                </m:rPr>
                <m:t>→</m:t>
              </m:r>
              <m:r>
                <m:rPr>
                  <m:sty m:val="p"/>
                </m:rPr>
                <m:t>◇</m:t>
              </m:r>
              <m:sSub>
                <m:e>
                  <m:r>
                    <m:t>V</m:t>
                  </m:r>
                </m:e>
                <m:sub>
                  <m:r>
                    <m:t>T</m:t>
                  </m:r>
                </m:sub>
              </m:sSub>
              <m:r>
                <m:rPr>
                  <m:sty m:val="p"/>
                </m:rPr>
                <m:t>)</m:t>
              </m:r>
            </m:e>
            <m:e>
              <m:r>
                <m:t>A</m:t>
              </m:r>
              <m:r>
                <m:t>8</m:t>
              </m:r>
              <m:r>
                <m:t>&amp;</m:t>
              </m:r>
              <m:box>
                <m:boxPr>
                  <m:opEmu m:val="on"/>
                </m:boxPr>
                <m:e>
                  <m:r>
                    <m:rPr>
                      <m:sty m:val="p"/>
                    </m:rPr>
                    <m:t>:=</m:t>
                  </m:r>
                </m:e>
              </m:box>
              <m:r>
                <m:rPr>
                  <m:sty m:val="p"/>
                </m:rPr>
                <m:t>□</m:t>
              </m:r>
              <m:r>
                <m:rPr>
                  <m:sty m:val="p"/>
                </m:rPr>
                <m:t>(</m:t>
              </m:r>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r>
                <m:rPr>
                  <m:sty m:val="p"/>
                </m:rPr>
                <m:t>)</m:t>
              </m:r>
            </m:e>
            <m:e>
              <m:r>
                <m:t>A</m:t>
              </m:r>
              <m:r>
                <m:t>9</m:t>
              </m:r>
              <m:r>
                <m:t>&amp;</m:t>
              </m:r>
              <m:box>
                <m:boxPr>
                  <m:opEmu m:val="on"/>
                </m:boxPr>
                <m:e>
                  <m:r>
                    <m:rPr>
                      <m:sty m:val="p"/>
                    </m:rPr>
                    <m:t>:=</m:t>
                  </m:r>
                </m:e>
              </m:box>
              <m:r>
                <m:rPr>
                  <m:sty m:val="p"/>
                </m:rPr>
                <m:t>□</m:t>
              </m:r>
              <m:r>
                <m:rPr>
                  <m:sty m:val="p"/>
                </m:rPr>
                <m:t>(</m:t>
              </m:r>
              <m:sSub>
                <m:e>
                  <m:r>
                    <m:t>V</m:t>
                  </m:r>
                </m:e>
                <m:sub>
                  <m:r>
                    <m:t>T</m:t>
                  </m:r>
                </m:sub>
              </m:sSub>
              <m:r>
                <m:rPr>
                  <m:sty m:val="p"/>
                </m:rPr>
                <m:t>(</m:t>
              </m:r>
              <m:r>
                <m:t>x</m:t>
              </m:r>
              <m:r>
                <m:rPr>
                  <m:sty m:val="p"/>
                </m:rPr>
                <m:t>)</m:t>
              </m:r>
              <m:r>
                <m:rPr>
                  <m:sty m:val="p"/>
                </m:rPr>
                <m:t>→</m:t>
              </m:r>
              <m:r>
                <m:t>T</m:t>
              </m:r>
              <m:r>
                <m:rPr>
                  <m:sty m:val="p"/>
                </m:rPr>
                <m:t>)</m:t>
              </m:r>
            </m:e>
            <m:e>
              <m:r>
                <m:t>A</m:t>
              </m:r>
              <m:r>
                <m:t>10</m:t>
              </m:r>
              <m:r>
                <m:t>&amp;</m:t>
              </m:r>
              <m:box>
                <m:boxPr>
                  <m:opEmu m:val="on"/>
                </m:boxPr>
                <m:e>
                  <m:r>
                    <m:rPr>
                      <m:sty m:val="p"/>
                    </m:rPr>
                    <m:t>:=</m:t>
                  </m:r>
                </m:e>
              </m:box>
              <m:r>
                <m:rPr>
                  <m:sty m:val="p"/>
                </m:rPr>
                <m:t>□</m:t>
              </m:r>
              <m:r>
                <m:rPr>
                  <m:sty m:val="p"/>
                </m:rPr>
                <m:t>¬</m:t>
              </m:r>
              <m:r>
                <m:rPr>
                  <m:sty m:val="p"/>
                </m:rPr>
                <m:t>∃</m:t>
              </m:r>
              <m:r>
                <m:t>u</m:t>
              </m:r>
              <m:r>
                <m:t>n</m:t>
              </m:r>
              <m:r>
                <m:t>e</m:t>
              </m:r>
              <m:r>
                <m:t>n</m:t>
              </m:r>
              <m:r>
                <m:t>d</m:t>
              </m:r>
              <m:r>
                <m:t>l</m:t>
              </m:r>
              <m:r>
                <m:t>i</m:t>
              </m:r>
              <m:r>
                <m:t>c</m:t>
              </m:r>
              <m:r>
                <m:t>h</m:t>
              </m:r>
              <m:r>
                <m:t>e</m:t>
              </m:r>
              <m:r>
                <m:t> </m:t>
              </m:r>
              <m:r>
                <m:t>K</m:t>
              </m:r>
              <m:r>
                <m:t>e</m:t>
              </m:r>
              <m:r>
                <m:t>t</m:t>
              </m:r>
              <m:r>
                <m:t>t</m:t>
              </m:r>
              <m:r>
                <m:t>e</m:t>
              </m:r>
              <m:r>
                <m:rPr>
                  <m:sty m:val="p"/>
                </m:rPr>
                <m:t>(</m:t>
              </m:r>
              <m:sSub>
                <m:e>
                  <m:r>
                    <m:t>g</m:t>
                  </m:r>
                </m:e>
                <m:sub>
                  <m:r>
                    <m:t>1</m:t>
                  </m:r>
                </m:sub>
              </m:sSub>
              <m:r>
                <m:rPr>
                  <m:sty m:val="p"/>
                </m:rPr>
                <m:t>,</m:t>
              </m:r>
              <m:sSub>
                <m:e>
                  <m:r>
                    <m:t>g</m:t>
                  </m:r>
                </m:e>
                <m:sub>
                  <m:r>
                    <m:t>2</m:t>
                  </m:r>
                </m:sub>
              </m:sSub>
              <m:r>
                <m:rPr>
                  <m:sty m:val="p"/>
                </m:rPr>
                <m:t>,</m:t>
              </m:r>
              <m:r>
                <m:rPr>
                  <m:sty m:val="p"/>
                </m:rPr>
                <m:t>.</m:t>
              </m:r>
              <m:r>
                <m:rPr>
                  <m:sty m:val="p"/>
                </m:rPr>
                <m:t>.</m:t>
              </m:r>
              <m:r>
                <m:rPr>
                  <m:sty m:val="p"/>
                </m:rPr>
                <m:t>.</m:t>
              </m:r>
              <m:r>
                <m:rPr>
                  <m:sty m:val="p"/>
                </m:rPr>
                <m:t>)</m:t>
              </m:r>
            </m:e>
          </m:eqArr>
        </m:oMath>
      </m:oMathPara>
    </w:p>
    <w:bookmarkEnd w:id="42"/>
    <w:bookmarkStart w:id="43" w:name="definitionen"/>
    <w:p>
      <w:pPr>
        <w:pStyle w:val="Heading2"/>
      </w:pPr>
      <w:r>
        <w:t xml:space="preserve">Definitionen</w:t>
      </w:r>
    </w:p>
    <w:p>
      <w:pPr>
        <w:pStyle w:val="FirstParagraph"/>
      </w:pPr>
      <m:oMathPara>
        <m:oMathParaPr>
          <m:jc m:val="center"/>
        </m:oMathParaPr>
        <m:oMath>
          <m:eqArr>
            <m:e>
              <m:r>
                <m:t>T</m:t>
              </m:r>
              <m:r>
                <m:t>&amp;</m:t>
              </m:r>
              <m:box>
                <m:boxPr>
                  <m:opEmu m:val="on"/>
                </m:boxPr>
                <m:e>
                  <m:r>
                    <m:rPr>
                      <m:sty m:val="p"/>
                    </m:rPr>
                    <m:t>:=</m:t>
                  </m:r>
                </m:e>
              </m:box>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e>
            <m:e>
              <m:r>
                <m:t>U</m:t>
              </m:r>
              <m:r>
                <m:t>&amp;</m:t>
              </m:r>
              <m:box>
                <m:boxPr>
                  <m:opEmu m:val="on"/>
                </m:boxPr>
                <m:e>
                  <m:r>
                    <m:rPr>
                      <m:sty m:val="p"/>
                    </m:rPr>
                    <m:t>:=</m:t>
                  </m:r>
                </m:e>
              </m:box>
              <m:r>
                <m:t>G</m:t>
              </m:r>
              <m:r>
                <m:t>r</m:t>
              </m:r>
              <m:r>
                <m:t>u</m:t>
              </m:r>
              <m:r>
                <m:t>n</m:t>
              </m:r>
              <m:r>
                <m:t>d</m:t>
              </m:r>
              <m:r>
                <m:rPr>
                  <m:sty m:val="p"/>
                </m:rPr>
                <m:t>(</m:t>
              </m:r>
              <m:r>
                <m:t>g</m:t>
              </m:r>
              <m:r>
                <m:rPr>
                  <m:sty m:val="p"/>
                </m:rPr>
                <m:t>,</m:t>
              </m:r>
              <m:r>
                <m:t>T</m:t>
              </m:r>
              <m:r>
                <m:rPr>
                  <m:sty m:val="p"/>
                </m:rPr>
                <m:t>)</m:t>
              </m:r>
              <m:r>
                <m:rPr>
                  <m:sty m:val="p"/>
                </m:rPr>
                <m:t>∧</m:t>
              </m:r>
              <m:r>
                <m:rPr>
                  <m:sty m:val="p"/>
                </m:rPr>
                <m:t>□</m:t>
              </m:r>
              <m:r>
                <m:rPr>
                  <m:sty m:val="p"/>
                </m:rPr>
                <m:t>∃</m:t>
              </m:r>
              <m:r>
                <m:t>g</m:t>
              </m:r>
            </m:e>
            <m:e>
              <m:r>
                <m:t>S</m:t>
              </m:r>
              <m:r>
                <m:t>&amp;</m:t>
              </m:r>
              <m:box>
                <m:boxPr>
                  <m:opEmu m:val="on"/>
                </m:boxPr>
                <m:e>
                  <m:r>
                    <m:rPr>
                      <m:sty m:val="p"/>
                    </m:rPr>
                    <m:t>:=</m:t>
                  </m:r>
                </m:e>
              </m:box>
              <m:r>
                <m:rPr>
                  <m:sty m:val="p"/>
                </m:rPr>
                <m:t>∀</m:t>
              </m:r>
              <m:r>
                <m:t>p</m:t>
              </m:r>
              <m:r>
                <m:rPr>
                  <m:sty m:val="p"/>
                </m:rPr>
                <m:t>(</m:t>
              </m:r>
              <m:sSub>
                <m:e>
                  <m:r>
                    <m:t>K</m:t>
                  </m:r>
                </m:e>
                <m:sub>
                  <m:r>
                    <m:t>T</m:t>
                  </m:r>
                </m:sub>
              </m:sSub>
              <m:r>
                <m:rPr>
                  <m:sty m:val="p"/>
                </m:rPr>
                <m:t>(</m:t>
              </m:r>
              <m:r>
                <m:t>p</m:t>
              </m:r>
              <m:r>
                <m:rPr>
                  <m:sty m:val="p"/>
                </m:rPr>
                <m:t>)</m:t>
              </m:r>
              <m:r>
                <m:rPr>
                  <m:sty m:val="p"/>
                </m:rPr>
                <m:t>→</m:t>
              </m:r>
              <m:sSub>
                <m:e>
                  <m:r>
                    <m:t>K</m:t>
                  </m:r>
                </m:e>
                <m:sub>
                  <m:r>
                    <m:t>T</m:t>
                  </m:r>
                </m:sub>
              </m:sSub>
              <m:r>
                <m:rPr>
                  <m:sty m:val="p"/>
                </m:rPr>
                <m:t>(</m:t>
              </m:r>
              <m:sSub>
                <m:e>
                  <m:r>
                    <m:t>K</m:t>
                  </m:r>
                </m:e>
                <m:sub>
                  <m:r>
                    <m:t>T</m:t>
                  </m:r>
                </m:sub>
              </m:sSub>
              <m:r>
                <m:rPr>
                  <m:sty m:val="p"/>
                </m:rPr>
                <m:t>(</m:t>
              </m:r>
              <m:r>
                <m:t>p</m:t>
              </m:r>
              <m:r>
                <m:rPr>
                  <m:sty m:val="p"/>
                </m:rPr>
                <m:t>)</m:t>
              </m:r>
              <m:r>
                <m:rPr>
                  <m:sty m:val="p"/>
                </m:rPr>
                <m:t>)</m:t>
              </m:r>
              <m:r>
                <m:rPr>
                  <m:sty m:val="p"/>
                </m:rPr>
                <m:t>)</m:t>
              </m:r>
            </m:e>
            <m:e>
              <m:r>
                <m:t>T</m:t>
              </m:r>
              <m:r>
                <m:t>r</m:t>
              </m:r>
              <m:r>
                <m:t>&amp;</m:t>
              </m:r>
              <m:box>
                <m:boxPr>
                  <m:opEmu m:val="on"/>
                </m:boxPr>
                <m:e>
                  <m:r>
                    <m:rPr>
                      <m:sty m:val="p"/>
                    </m:rPr>
                    <m:t>:=</m:t>
                  </m:r>
                </m:e>
              </m:box>
              <m:r>
                <m:t>U</m:t>
              </m:r>
              <m:r>
                <m:rPr>
                  <m:sty m:val="p"/>
                </m:rPr>
                <m:t>∧</m:t>
              </m:r>
              <m:r>
                <m:t>T</m:t>
              </m:r>
              <m:r>
                <m:rPr>
                  <m:sty m:val="p"/>
                </m:rPr>
                <m:t>∧</m:t>
              </m:r>
              <m:r>
                <m:t>S</m:t>
              </m:r>
            </m:e>
          </m:eqArr>
        </m:oMath>
      </m:oMathPara>
    </w:p>
    <w:bookmarkEnd w:id="43"/>
    <w:bookmarkStart w:id="44" w:name="abgeleitete-theoreme"/>
    <w:p>
      <w:pPr>
        <w:pStyle w:val="Heading2"/>
      </w:pPr>
      <w:r>
        <w:t xml:space="preserve">Abgeleitete Theoreme</w:t>
      </w:r>
    </w:p>
    <w:p>
      <w:pPr>
        <w:pStyle w:val="FirstParagraph"/>
      </w:pPr>
      <m:oMathPara>
        <m:oMathParaPr>
          <m:jc m:val="center"/>
        </m:oMathParaPr>
        <m:oMath>
          <m:eqArr>
            <m:e>
              <m:r>
                <m:t>&amp;</m:t>
              </m:r>
              <m:r>
                <m:rPr>
                  <m:sty m:val="p"/>
                </m:rPr>
                <m:t>□</m:t>
              </m:r>
              <m:r>
                <m:rPr>
                  <m:sty m:val="p"/>
                </m:rPr>
                <m:t>(</m:t>
              </m:r>
              <m:r>
                <m:t>T</m:t>
              </m:r>
              <m:r>
                <m:rPr>
                  <m:sty m:val="p"/>
                </m:rPr>
                <m:t>→</m:t>
              </m:r>
              <m:r>
                <m:t>U</m:t>
              </m:r>
              <m:r>
                <m:rPr>
                  <m:sty m:val="p"/>
                </m:rPr>
                <m:t>)</m:t>
              </m:r>
            </m:e>
            <m:e>
              <m:r>
                <m:t>&amp;</m:t>
              </m:r>
              <m:r>
                <m:rPr>
                  <m:sty m:val="p"/>
                </m:rPr>
                <m:t>□</m:t>
              </m:r>
              <m:r>
                <m:rPr>
                  <m:sty m:val="p"/>
                </m:rPr>
                <m:t>(</m:t>
              </m:r>
              <m:r>
                <m:t>U</m:t>
              </m:r>
              <m:r>
                <m:rPr>
                  <m:sty m:val="p"/>
                </m:rPr>
                <m:t>→</m:t>
              </m:r>
              <m:r>
                <m:t>S</m:t>
              </m:r>
              <m:r>
                <m:rPr>
                  <m:sty m:val="p"/>
                </m:rPr>
                <m:t>)</m:t>
              </m:r>
            </m:e>
            <m:e>
              <m:r>
                <m:t>&amp;</m:t>
              </m:r>
              <m:r>
                <m:rPr>
                  <m:sty m:val="p"/>
                </m:rPr>
                <m:t>□</m:t>
              </m:r>
              <m:r>
                <m:rPr>
                  <m:sty m:val="p"/>
                </m:rPr>
                <m:t>(</m:t>
              </m:r>
              <m:r>
                <m:t>S</m:t>
              </m:r>
              <m:r>
                <m:rPr>
                  <m:sty m:val="p"/>
                </m:rPr>
                <m:t>→</m:t>
              </m:r>
              <m:r>
                <m:t>T</m:t>
              </m:r>
              <m:r>
                <m:rPr>
                  <m:sty m:val="p"/>
                </m:rPr>
                <m:t>)</m:t>
              </m:r>
            </m:e>
            <m:e>
              <m:r>
                <m:t>&amp;</m:t>
              </m:r>
              <m:r>
                <m:rPr>
                  <m:sty m:val="p"/>
                </m:rPr>
                <m:t>⇒</m:t>
              </m:r>
              <m:r>
                <m:rPr>
                  <m:sty m:val="p"/>
                </m:rPr>
                <m:t>□</m:t>
              </m:r>
              <m:r>
                <m:rPr>
                  <m:sty m:val="p"/>
                </m:rPr>
                <m:t>(</m:t>
              </m:r>
              <m:r>
                <m:t>U</m:t>
              </m:r>
              <m:r>
                <m:rPr>
                  <m:sty m:val="p"/>
                </m:rPr>
                <m:t>↔</m:t>
              </m:r>
              <m:r>
                <m:t>T</m:t>
              </m:r>
              <m:r>
                <m:rPr>
                  <m:sty m:val="p"/>
                </m:rPr>
                <m:t>)</m:t>
              </m:r>
              <m:r>
                <m:rPr>
                  <m:sty m:val="p"/>
                </m:rPr>
                <m:t>∧</m:t>
              </m:r>
              <m:r>
                <m:rPr>
                  <m:sty m:val="p"/>
                </m:rPr>
                <m:t>□</m:t>
              </m:r>
              <m:r>
                <m:rPr>
                  <m:sty m:val="p"/>
                </m:rPr>
                <m:t>(</m:t>
              </m:r>
              <m:r>
                <m:t>T</m:t>
              </m:r>
              <m:r>
                <m:rPr>
                  <m:sty m:val="p"/>
                </m:rPr>
                <m:t>↔</m:t>
              </m:r>
              <m:r>
                <m:t>S</m:t>
              </m:r>
              <m:r>
                <m:rPr>
                  <m:sty m:val="p"/>
                </m:rPr>
                <m:t>)</m:t>
              </m:r>
              <m:r>
                <m:rPr>
                  <m:sty m:val="p"/>
                </m:rPr>
                <m:t>∧</m:t>
              </m:r>
              <m:r>
                <m:rPr>
                  <m:sty m:val="p"/>
                </m:rPr>
                <m:t>□</m:t>
              </m:r>
              <m:r>
                <m:rPr>
                  <m:sty m:val="p"/>
                </m:rPr>
                <m:t>(</m:t>
              </m:r>
              <m:r>
                <m:t>S</m:t>
              </m:r>
              <m:r>
                <m:rPr>
                  <m:sty m:val="p"/>
                </m:rPr>
                <m:t>↔</m:t>
              </m:r>
              <m:r>
                <m:t>U</m:t>
              </m:r>
              <m:r>
                <m:rPr>
                  <m:sty m:val="p"/>
                </m:rPr>
                <m:t>)</m:t>
              </m:r>
            </m:e>
            <m:e>
              <m:r>
                <m:t>&amp;</m:t>
              </m:r>
              <m:r>
                <m:rPr>
                  <m:sty m:val="p"/>
                </m:rPr>
                <m:t>⇒</m:t>
              </m:r>
              <m:r>
                <m:rPr>
                  <m:sty m:val="p"/>
                </m:rPr>
                <m:t>□</m:t>
              </m:r>
              <m:r>
                <m:rPr>
                  <m:sty m:val="p"/>
                </m:rPr>
                <m:t>(</m:t>
              </m:r>
              <m:r>
                <m:t>U</m:t>
              </m:r>
              <m:r>
                <m:rPr>
                  <m:sty m:val="p"/>
                </m:rPr>
                <m:t>∧</m:t>
              </m:r>
              <m:r>
                <m:t>T</m:t>
              </m:r>
              <m:r>
                <m:rPr>
                  <m:sty m:val="p"/>
                </m:rPr>
                <m:t>∧</m:t>
              </m:r>
              <m:r>
                <m:t>S</m:t>
              </m:r>
              <m:r>
                <m:rPr>
                  <m:sty m:val="p"/>
                </m:rPr>
                <m:t>)</m:t>
              </m:r>
            </m:e>
            <m:e>
              <m:r>
                <m:t>&amp;</m:t>
              </m:r>
              <m:r>
                <m:rPr>
                  <m:sty m:val="p"/>
                </m:rPr>
                <m:t>⇒</m:t>
              </m:r>
              <m:r>
                <m:rPr>
                  <m:sty m:val="p"/>
                </m:rPr>
                <m:t>□</m:t>
              </m:r>
              <m:r>
                <m:t>T</m:t>
              </m:r>
              <m:r>
                <m:t>r</m:t>
              </m:r>
            </m:e>
          </m:eqArr>
        </m:oMath>
      </m:oMathPara>
    </w:p>
    <w:bookmarkEnd w:id="44"/>
    <w:bookmarkEnd w:id="45"/>
    <w:bookmarkStart w:id="46" w:name="nachwort"/>
    <w:p>
      <w:pPr>
        <w:pStyle w:val="Heading1"/>
      </w:pPr>
      <w:r>
        <w:t xml:space="preserve">Nachwort</w:t>
      </w:r>
    </w:p>
    <w:p>
      <w:pPr>
        <w:pStyle w:val="FirstParagraph"/>
      </w:pPr>
      <w:r>
        <w:t xml:space="preserve">Sie haben diese Abhandlung gelesen. Vielleicht ist Ihnen die formale Sprache fremd geblieben, vielleicht haben Sie sie als klärend empfunden. Beides ist in Ordnung. Denn dieser Text will keine letzte Wahrheit verkünden, sondern eine Denkbewegung nachvollziehbar machen.</w:t>
      </w:r>
    </w:p>
    <w:p>
      <w:pPr>
        <w:pStyle w:val="BodyText"/>
      </w:pPr>
      <w:r>
        <w:t xml:space="preserve">Die Trinität von Ursprung, Totalität und Selbsterkenntnis ist kein Glaubenssatz. Sie ist das Ergebnis einer konsequenten Anwendung modallogischer Prinzipien auf die Struktur der Wirklichkeit. Wer die Axiome teilt, muss die Konklusion akzeptieren. Wer sie nicht teilt, kann Gegenmodelle konstruieren.</w:t>
      </w:r>
    </w:p>
    <w:p>
      <w:pPr>
        <w:pStyle w:val="BodyText"/>
      </w:pPr>
      <w:r>
        <w:t xml:space="preserve">Was bleibt, ist die Einsicht, dass die Wirklichkeit, wenn sie als geschlossene, konsistente Einheit gedacht wird, notwendigerweise drei Aspekte aufweist: Sie muss sich selbst ermöglichen, als Ganzes realisieren und prinzipiell erkennen können. Diese drei sind nicht drei Substanzen, sondern drei Perspektiven auf dieselbe eine Wirklichkeit.</w:t>
      </w:r>
    </w:p>
    <w:p>
      <w:pPr>
        <w:pStyle w:val="BodyText"/>
      </w:pPr>
      <w:r>
        <w:t xml:space="preserve">Vielleicht ist das eine Antwort auf die Frage, warum es überhaupt etwas gibt und nicht vielmehr nichts. Vielleicht ist es nur eine formal konsistente Beschreibung dessen, was immer schon da war. Die Entscheidung, was Sie daraus machen, liegt bei Ihnen.</w:t>
      </w:r>
    </w:p>
    <w:p>
      <w:pPr>
        <w:pStyle w:val="BodyText"/>
      </w:pPr>
      <w:r>
        <w:t xml:space="preserve">Eine letzte Frage:</w:t>
      </w:r>
    </w:p>
    <w:p>
      <w:pPr>
        <w:pStyle w:val="BodyText"/>
      </w:pPr>
      <w:r>
        <w:t xml:space="preserve">Wagen wir den Sprung in die Offenheit für den Grenzwert?</w:t>
      </w:r>
    </w:p>
    <w:p>
      <w:pPr>
        <w:pStyle w:val="BodyText"/>
      </w:pPr>
      <w:r>
        <w:rPr>
          <w:i/>
          <w:iCs/>
        </w:rPr>
        <w:t xml:space="preserve">Diese Abhandlung wurde im Geiste strenger Modallogik verfasst, jedoch in der Sprache der Philosophie – denn die Wahrheit bedarf beider: der Präzision der Formel und der Weite des Begriffs.</w:t>
      </w:r>
    </w:p>
    <w:bookmarkEnd w:id="4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dc:title>
  <dc:creator>Paul Koop</dc:creator>
  <dc:language>de</dc:language>
  <cp:keywords/>
  <dcterms:created xsi:type="dcterms:W3CDTF">2026-07-26T01:33:11Z</dcterms:created>
  <dcterms:modified xsi:type="dcterms:W3CDTF">2026-07-26T01:33:11Z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