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Non-Uniqueness of the Superposition Axioms</w:t>
      </w:r>
      <w:r>
        <w:br/>
      </w:r>
      <w:r>
        <w:t xml:space="preserve">Three Alternative Extensions of S5</w:t>
      </w:r>
    </w:p>
    <w:p>
      <w:pPr>
        <w:pStyle w:val="Subtitle"/>
      </w:pPr>
      <w:r>
        <w:t xml:space="preserve">Three Alternative Extensions of S5</w:t>
      </w:r>
    </w:p>
    <w:p>
      <w:pPr>
        <w:pStyle w:val="Author"/>
      </w:pPr>
      <w:r>
        <w:t xml:space="preserve">Paul Koop</w:t>
      </w:r>
    </w:p>
    <w:p>
      <w:pPr>
        <w:pStyle w:val="AbstractTitle"/>
      </w:pPr>
      <w:r>
        <w:t xml:space="preserve">Zusammenfassung</w:t>
      </w:r>
    </w:p>
    <w:p>
      <w:pPr>
        <w:pStyle w:val="Abstract"/>
      </w:pPr>
      <w:r>
        <w:t xml:space="preserve">Modal 5 has shown that the superposition axioms ASP1–ASP5 are sufficient</w:t>
      </w:r>
      <w:r>
        <w:t xml:space="preserve"> </w:t>
      </w:r>
      <w:r>
        <w:t xml:space="preserve">to derive the Trinitarian formula in S5. Modal 6 has shown that the full</w:t>
      </w:r>
      <w:r>
        <w:t xml:space="preserve"> </w:t>
      </w:r>
      <w:r>
        <w:t xml:space="preserve">axiomatics is minimal for the superposition intuition, but not for the</w:t>
      </w:r>
      <w:r>
        <w:t xml:space="preserve"> </w:t>
      </w:r>
      <w:r>
        <w:t xml:space="preserve">target statement. The question remained open whether there are other,</w:t>
      </w:r>
      <w:r>
        <w:t xml:space="preserve"> </w:t>
      </w:r>
      <w:r>
        <w:t xml:space="preserve">systematically different extensions of S5 that also derive the</w:t>
      </w:r>
      <w:r>
        <w:t xml:space="preserve"> </w:t>
      </w:r>
      <w:r>
        <w:t xml:space="preserve">Trinitarian formula. The present treatise answers this question. It</w:t>
      </w:r>
      <w:r>
        <w:t xml:space="preserve"> </w:t>
      </w:r>
      <w:r>
        <w:t xml:space="preserve">constructs three alternative extensions — a topological, a temporal, and</w:t>
      </w:r>
      <w:r>
        <w:t xml:space="preserve"> </w:t>
      </w:r>
      <w:r>
        <w:t xml:space="preserve">a mereological one — and shows: All three derive the Trinitarian formula,</w:t>
      </w:r>
      <w:r>
        <w:t xml:space="preserve"> </w:t>
      </w:r>
      <w:r>
        <w:t xml:space="preserve">but in structurally different ways. The Trinitarian structure is thus not</w:t>
      </w:r>
      <w:r>
        <w:t xml:space="preserve"> </w:t>
      </w:r>
      <w:r>
        <w:t xml:space="preserve">bound to a particular metaphysical supplementary structure. What remains</w:t>
      </w:r>
      <w:r>
        <w:t xml:space="preserve"> </w:t>
      </w:r>
      <w:r>
        <w:t xml:space="preserve">is the necessity of a supplementary structure at all. We stand at the</w:t>
      </w:r>
      <w:r>
        <w:t xml:space="preserve"> </w:t>
      </w:r>
      <w:r>
        <w:t xml:space="preserve">beginning of infinity.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Past and future are horizons of knowledge.</w:t>
      </w:r>
      <w:r>
        <w:br/>
      </w:r>
      <w:r>
        <w:rPr>
          <w:i/>
          <w:iCs/>
        </w:rPr>
        <w:t xml:space="preserve">The present is the locus of reality.</w:t>
      </w:r>
      <w:r>
        <w:br/>
      </w:r>
      <w:r>
        <w:rPr>
          <w:i/>
          <w:iCs/>
        </w:rPr>
        <w:t xml:space="preserve">Nothing that was, is lost.</w:t>
      </w:r>
    </w:p>
    <w:bookmarkStart w:id="9" w:name="preface-from-minimality-to-uniqueness"/>
    <w:p>
      <w:pPr>
        <w:pStyle w:val="Heading1"/>
      </w:pPr>
      <w:r>
        <w:t xml:space="preserve">Preface: From Minimality to Uniqueness</w:t>
      </w:r>
    </w:p>
    <w:p>
      <w:pPr>
        <w:pStyle w:val="FirstParagraph"/>
      </w:pPr>
      <w:r>
        <w:t xml:space="preserve">This treatise continues the metalogical investigation of</w:t>
      </w:r>
      <w:r>
        <w:t xml:space="preserve"> </w:t>
      </w:r>
      <w:r>
        <w:rPr>
          <w:rStyle w:val="VerbatimChar"/>
        </w:rPr>
        <w:t xml:space="preserve">modal5.md</w:t>
      </w:r>
      <w:r>
        <w:t xml:space="preserve"> </w:t>
      </w:r>
      <w:r>
        <w:t xml:space="preserve">and</w:t>
      </w:r>
      <w:r>
        <w:t xml:space="preserve"> </w:t>
      </w:r>
      <w:r>
        <w:rPr>
          <w:rStyle w:val="VerbatimChar"/>
        </w:rPr>
        <w:t xml:space="preserve">modal6.md</w:t>
      </w:r>
      <w:r>
        <w:t xml:space="preserve">.</w:t>
      </w:r>
    </w:p>
    <w:p>
      <w:pPr>
        <w:pStyle w:val="BodyText"/>
      </w:pPr>
      <w:r>
        <w:t xml:space="preserve">In</w:t>
      </w:r>
      <w:r>
        <w:t xml:space="preserve"> </w:t>
      </w:r>
      <w:r>
        <w:rPr>
          <w:rStyle w:val="VerbatimChar"/>
        </w:rPr>
        <w:t xml:space="preserve">modal5.md</w:t>
      </w:r>
      <w:r>
        <w:t xml:space="preserve"> </w:t>
      </w:r>
      <w:r>
        <w:t xml:space="preserve">it was shown: In pure S5, the Trinitarian formula</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is not derivable. The extension by the superposition axioms ASP1–ASP5 is</w:t>
      </w:r>
      <w:r>
        <w:t xml:space="preserve"> </w:t>
      </w:r>
      <w:r>
        <w:rPr>
          <w:b/>
          <w:bCs/>
        </w:rPr>
        <w:t xml:space="preserve">sufficient</w:t>
      </w:r>
      <w:r>
        <w:t xml:space="preserve">.</w:t>
      </w:r>
    </w:p>
    <w:p>
      <w:pPr>
        <w:pStyle w:val="BodyText"/>
      </w:pPr>
      <w:r>
        <w:t xml:space="preserve">In</w:t>
      </w:r>
      <w:r>
        <w:t xml:space="preserve"> </w:t>
      </w:r>
      <w:r>
        <w:rPr>
          <w:rStyle w:val="VerbatimChar"/>
        </w:rPr>
        <w:t xml:space="preserve">modal6.md</w:t>
      </w:r>
      <w:r>
        <w:t xml:space="preserve"> </w:t>
      </w:r>
      <w:r>
        <w:t xml:space="preserve">it was shown: Within the axiomatics chosen in</w:t>
      </w:r>
      <w:r>
        <w:t xml:space="preserve"> </w:t>
      </w:r>
      <w:r>
        <w:rPr>
          <w:rStyle w:val="VerbatimChar"/>
        </w:rPr>
        <w:t xml:space="preserve">modal5.md</w:t>
      </w:r>
      <w:r>
        <w:t xml:space="preserve">, the minimal subset for the target statement is</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ASP1 is derivable from ASP2. The full axiomatics is minimal for the</w:t>
      </w:r>
      <w:r>
        <w:t xml:space="preserve"> </w:t>
      </w:r>
      <w:r>
        <w:rPr>
          <w:b/>
          <w:bCs/>
        </w:rPr>
        <w:t xml:space="preserve">superposition intuition</w:t>
      </w:r>
      <w:r>
        <w:t xml:space="preserve">, not for the target statement alone.</w:t>
      </w:r>
    </w:p>
    <w:p>
      <w:pPr>
        <w:pStyle w:val="BodyText"/>
      </w:pPr>
      <w:r>
        <w:t xml:space="preserve">The question remained open:</w:t>
      </w:r>
      <w:r>
        <w:t xml:space="preserve"> </w:t>
      </w:r>
      <w:r>
        <w:rPr>
          <w:b/>
          <w:bCs/>
        </w:rPr>
        <w:t xml:space="preserve">Is the superposition extension the only sufficient extension of S5?</w:t>
      </w:r>
      <w:r>
        <w:t xml:space="preserve"> </w:t>
      </w:r>
      <w:r>
        <w:t xml:space="preserve">Or are there other, systematically different extensions that also derive the Trinitarian formula?</w:t>
      </w:r>
    </w:p>
    <w:p>
      <w:pPr>
        <w:pStyle w:val="BodyText"/>
      </w:pPr>
      <w:r>
        <w:t xml:space="preserve">The present treatise answers this question. It shows: There are</w:t>
      </w:r>
      <w:r>
        <w:t xml:space="preserve"> </w:t>
      </w:r>
      <w:r>
        <w:rPr>
          <w:b/>
          <w:bCs/>
        </w:rPr>
        <w:t xml:space="preserve">at least three</w:t>
      </w:r>
      <w:r>
        <w:t xml:space="preserve"> </w:t>
      </w:r>
      <w:r>
        <w:t xml:space="preserve">systematically different extensions of S5 that derive the Trinitarian formula:</w:t>
      </w:r>
    </w:p>
    <w:p>
      <w:pPr>
        <w:pStyle w:val="Compact"/>
        <w:numPr>
          <w:ilvl w:val="0"/>
          <w:numId w:val="1001"/>
        </w:numPr>
      </w:pPr>
      <w:r>
        <w:t xml:space="preserve">A</w:t>
      </w:r>
      <w:r>
        <w:t xml:space="preserve"> </w:t>
      </w:r>
      <w:r>
        <w:rPr>
          <w:b/>
          <w:bCs/>
        </w:rPr>
        <w:t xml:space="preserve">topological</w:t>
      </w:r>
      <w:r>
        <w:t xml:space="preserve"> </w:t>
      </w:r>
      <w:r>
        <w:t xml:space="preserve">extension (limit axioms instead of superposition).</w:t>
      </w:r>
    </w:p>
    <w:p>
      <w:pPr>
        <w:pStyle w:val="Compact"/>
        <w:numPr>
          <w:ilvl w:val="0"/>
          <w:numId w:val="1001"/>
        </w:numPr>
      </w:pPr>
      <w:r>
        <w:t xml:space="preserve">A</w:t>
      </w:r>
      <w:r>
        <w:t xml:space="preserve"> </w:t>
      </w:r>
      <w:r>
        <w:rPr>
          <w:b/>
          <w:bCs/>
        </w:rPr>
        <w:t xml:space="preserve">temporal</w:t>
      </w:r>
      <w:r>
        <w:t xml:space="preserve"> </w:t>
      </w:r>
      <w:r>
        <w:t xml:space="preserve">extension (time modes instead of superposition).</w:t>
      </w:r>
    </w:p>
    <w:p>
      <w:pPr>
        <w:pStyle w:val="Compact"/>
        <w:numPr>
          <w:ilvl w:val="0"/>
          <w:numId w:val="1001"/>
        </w:numPr>
      </w:pPr>
      <w:r>
        <w:t xml:space="preserve">A</w:t>
      </w:r>
      <w:r>
        <w:t xml:space="preserve"> </w:t>
      </w:r>
      <w:r>
        <w:rPr>
          <w:b/>
          <w:bCs/>
        </w:rPr>
        <w:t xml:space="preserve">mereological</w:t>
      </w:r>
      <w:r>
        <w:t xml:space="preserve"> </w:t>
      </w:r>
      <w:r>
        <w:t xml:space="preserve">extension (part-whole axioms instead of superposition).</w:t>
      </w:r>
    </w:p>
    <w:p>
      <w:pPr>
        <w:pStyle w:val="FirstParagraph"/>
      </w:pPr>
      <w:r>
        <w:t xml:space="preserve">All three derive the Trinitarian formula, but in structurally different ways. The Trinitarian structure is thus</w:t>
      </w:r>
      <w:r>
        <w:t xml:space="preserve"> </w:t>
      </w:r>
      <w:r>
        <w:rPr>
          <w:b/>
          <w:bCs/>
        </w:rPr>
        <w:t xml:space="preserve">not bound to a particular metaphysical language</w:t>
      </w:r>
      <w:r>
        <w:t xml:space="preserve">.</w:t>
      </w:r>
    </w:p>
    <w:p>
      <w:pPr>
        <w:pStyle w:val="BodyText"/>
      </w:pPr>
      <w:r>
        <w:t xml:space="preserve">The central claim of this treatise is:</w:t>
      </w:r>
    </w:p>
    <w:p>
      <w:pPr>
        <w:pStyle w:val="BlockText"/>
      </w:pPr>
      <w:r>
        <w:rPr>
          <w:b/>
          <w:bCs/>
        </w:rPr>
        <w:t xml:space="preserve">The Trinitarian formula is axiom-invariant: It follows from at least four systematically different extensions of S5 (superposition, topology, temporality, mereology). What remains is the necessity of a supplementary structure at all — not the uniqueness of a particular supplementary structure.</w:t>
      </w:r>
    </w:p>
    <w:p>
      <w:pPr>
        <w:pStyle w:val="FirstParagraph"/>
      </w:pPr>
      <w:r>
        <w:t xml:space="preserve">The investigation remains faithful to the methodological self-understanding of</w:t>
      </w:r>
      <w:r>
        <w:t xml:space="preserve"> </w:t>
      </w:r>
      <w:r>
        <w:rPr>
          <w:rStyle w:val="VerbatimChar"/>
        </w:rPr>
        <w:t xml:space="preserve">modal5.md</w:t>
      </w:r>
      <w:r>
        <w:t xml:space="preserve"> </w:t>
      </w:r>
      <w:r>
        <w:t xml:space="preserve">and</w:t>
      </w:r>
      <w:r>
        <w:t xml:space="preserve"> </w:t>
      </w:r>
      <w:r>
        <w:rPr>
          <w:rStyle w:val="VerbatimChar"/>
        </w:rPr>
        <w:t xml:space="preserve">modal6.md</w:t>
      </w:r>
      <w:r>
        <w:t xml:space="preserve">: It shows</w:t>
      </w:r>
      <w:r>
        <w:t xml:space="preserve"> </w:t>
      </w:r>
      <w:r>
        <w:rPr>
          <w:b/>
          <w:bCs/>
        </w:rPr>
        <w:t xml:space="preserve">dependencies</w:t>
      </w:r>
      <w:r>
        <w:t xml:space="preserve">, not truths. It shows that multiple paths lead to the same limit. We stand at the beginning of infinity.</w:t>
      </w:r>
    </w:p>
    <w:bookmarkEnd w:id="9"/>
    <w:bookmarkStart w:id="14" w:name="X0e139456ffce54ae1bdb9ae04bedf20a64d0990"/>
    <w:p>
      <w:pPr>
        <w:pStyle w:val="Heading1"/>
      </w:pPr>
      <w:r>
        <w:t xml:space="preserve">Formal Framework: What Does</w:t>
      </w:r>
      <w:r>
        <w:t xml:space="preserve"> </w:t>
      </w:r>
      <w:r>
        <w:t xml:space="preserve">“Systematically Different Extension”</w:t>
      </w:r>
      <w:r>
        <w:t xml:space="preserve"> </w:t>
      </w:r>
      <w:r>
        <w:t xml:space="preserve">Mean?</w:t>
      </w:r>
    </w:p>
    <w:p>
      <w:pPr>
        <w:pStyle w:val="FirstParagraph"/>
      </w:pPr>
      <w:r>
        <w:t xml:space="preserve">Before we construct the three alternatives, we must clarify precisely what</w:t>
      </w:r>
      <w:r>
        <w:t xml:space="preserve"> </w:t>
      </w:r>
      <w:r>
        <w:t xml:space="preserve">“systematically different extension”</w:t>
      </w:r>
      <w:r>
        <w:t xml:space="preserve"> </w:t>
      </w:r>
      <w:r>
        <w:t xml:space="preserve">means.</w:t>
      </w:r>
    </w:p>
    <w:bookmarkStart w:id="10" w:name="extension-of-s5"/>
    <w:p>
      <w:pPr>
        <w:pStyle w:val="Heading2"/>
      </w:pPr>
      <w:r>
        <w:t xml:space="preserve">Extension of S5</w:t>
      </w:r>
    </w:p>
    <w:p>
      <w:pPr>
        <w:pStyle w:val="FirstParagraph"/>
      </w:pPr>
      <w:r>
        <w:t xml:space="preserve">An</w:t>
      </w:r>
      <w:r>
        <w:t xml:space="preserve"> </w:t>
      </w:r>
      <w:r>
        <w:rPr>
          <w:b/>
          <w:bCs/>
        </w:rPr>
        <w:t xml:space="preserve">extension of S5</w:t>
      </w:r>
      <w:r>
        <w:t xml:space="preserve"> </w:t>
      </w:r>
      <w:r>
        <w:t xml:space="preserve">is a set of additional axioms</w:t>
      </w:r>
      <w:r>
        <w:t xml:space="preserve"> </w:t>
      </w:r>
      <m:oMath>
        <m:r>
          <m:rPr>
            <m:sty m:val="p"/>
          </m:rPr>
          <m:t>Σ</m:t>
        </m:r>
      </m:oMath>
      <w:r>
        <w:t xml:space="preserve"> </w:t>
      </w:r>
      <w:r>
        <w:t xml:space="preserve">added to the language of S5. Formally: S5+</w:t>
      </w:r>
      <m:oMath>
        <m:r>
          <m:rPr>
            <m:sty m:val="p"/>
          </m:rPr>
          <m:t>Σ</m:t>
        </m:r>
      </m:oMath>
      <w:r>
        <w:t xml:space="preserve"> </w:t>
      </w:r>
      <w:r>
        <w:t xml:space="preserve">is the smallest modal-logical theory containing S5 and</w:t>
      </w:r>
      <w:r>
        <w:t xml:space="preserve"> </w:t>
      </w:r>
      <m:oMath>
        <m:r>
          <m:rPr>
            <m:sty m:val="p"/>
          </m:rPr>
          <m:t>Σ</m:t>
        </m:r>
      </m:oMath>
      <w:r>
        <w:t xml:space="preserve">.</w:t>
      </w:r>
    </w:p>
    <w:p>
      <w:pPr>
        <w:pStyle w:val="BodyText"/>
      </w:pPr>
      <w:r>
        <w:rPr>
          <w:b/>
          <w:bCs/>
        </w:rPr>
        <w:t xml:space="preserve">Example:</w:t>
      </w:r>
      <w:r>
        <w:t xml:space="preserve"> </w:t>
      </w:r>
      <w:r>
        <w:t xml:space="preserve">The superposition extension is</w:t>
      </w:r>
      <w:r>
        <w:t xml:space="preserve"> </w:t>
      </w:r>
      <m:oMath>
        <m:r>
          <m:t>S</m:t>
        </m:r>
        <m:r>
          <m:t>P</m:t>
        </m:r>
        <m:box>
          <m:boxPr>
            <m:opEmu m:val="on"/>
          </m:boxPr>
          <m:e>
            <m:r>
              <m:rPr>
                <m:sty m:val="p"/>
              </m:rPr>
              <m:t>:=</m:t>
            </m:r>
          </m:e>
        </m:box>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w:t>
      </w:r>
    </w:p>
    <w:bookmarkEnd w:id="10"/>
    <w:bookmarkStart w:id="11" w:name="sufficiency"/>
    <w:p>
      <w:pPr>
        <w:pStyle w:val="Heading2"/>
      </w:pPr>
      <w:r>
        <w:t xml:space="preserve">Sufficiency</w:t>
      </w:r>
    </w:p>
    <w:p>
      <w:pPr>
        <w:pStyle w:val="FirstParagraph"/>
      </w:pPr>
      <w:r>
        <w:t xml:space="preserve">An extension</w:t>
      </w:r>
      <w:r>
        <w:t xml:space="preserve"> </w:t>
      </w:r>
      <m:oMath>
        <m:r>
          <m:rPr>
            <m:sty m:val="p"/>
          </m:rPr>
          <m:t>Σ</m:t>
        </m:r>
      </m:oMath>
      <w:r>
        <w:t xml:space="preserve"> </w:t>
      </w:r>
      <w:r>
        <w:t xml:space="preserve">is</w:t>
      </w:r>
      <w:r>
        <w:t xml:space="preserve"> </w:t>
      </w:r>
      <w:r>
        <w:rPr>
          <w:b/>
          <w:bCs/>
        </w:rPr>
        <w:t xml:space="preserve">sufficient</w:t>
      </w:r>
      <w:r>
        <w:t xml:space="preserve"> </w:t>
      </w:r>
      <w:r>
        <w:t xml:space="preserve">for the target statement</w:t>
      </w:r>
      <w:r>
        <w:t xml:space="preserve"> </w:t>
      </w:r>
      <m:oMath>
        <m:r>
          <m:t>φ</m:t>
        </m:r>
      </m:oMath>
      <w:r>
        <w:t xml:space="preserve"> </w:t>
      </w:r>
      <w:r>
        <w:t xml:space="preserve">if:</w:t>
      </w:r>
    </w:p>
    <w:p>
      <w:pPr>
        <w:pStyle w:val="BodyText"/>
      </w:pPr>
      <m:oMathPara>
        <m:oMathParaPr>
          <m:jc m:val="center"/>
        </m:oMathParaPr>
        <m:oMath>
          <m:r>
            <m:t>S</m:t>
          </m:r>
          <m:r>
            <m:t>5</m:t>
          </m:r>
          <m:r>
            <m:rPr>
              <m:sty m:val="p"/>
            </m:rPr>
            <m:t>+</m:t>
          </m:r>
          <m:r>
            <m:rPr>
              <m:sty m:val="p"/>
            </m:rPr>
            <m:t>Σ</m:t>
          </m:r>
          <m:r>
            <m:rPr>
              <m:sty m:val="p"/>
            </m:rPr>
            <m:t>⊢</m:t>
          </m:r>
          <m:r>
            <m:t>φ</m:t>
          </m:r>
        </m:oMath>
      </m:oMathPara>
    </w:p>
    <w:p>
      <w:pPr>
        <w:pStyle w:val="FirstParagraph"/>
      </w:pPr>
      <w:r>
        <w:rPr>
          <w:b/>
          <w:bCs/>
        </w:rPr>
        <w:t xml:space="preserve">Example:</w:t>
      </w:r>
      <w:r>
        <w:t xml:space="preserve"> </w:t>
      </w:r>
      <m:oMath>
        <m:r>
          <m:t>S</m:t>
        </m:r>
        <m:r>
          <m:t>P</m:t>
        </m:r>
      </m:oMath>
      <w:r>
        <w:t xml:space="preserve"> </w:t>
      </w:r>
      <w:r>
        <w:t xml:space="preserve">is sufficient for</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(according to</w:t>
      </w:r>
      <w:r>
        <w:t xml:space="preserve"> </w:t>
      </w:r>
      <w:r>
        <w:rPr>
          <w:rStyle w:val="VerbatimChar"/>
        </w:rPr>
        <w:t xml:space="preserve">modal5.md</w:t>
      </w:r>
      <w:r>
        <w:t xml:space="preserve">).</w:t>
      </w:r>
    </w:p>
    <w:bookmarkEnd w:id="11"/>
    <w:bookmarkStart w:id="12" w:name="systematic-difference"/>
    <w:p>
      <w:pPr>
        <w:pStyle w:val="Heading2"/>
      </w:pPr>
      <w:r>
        <w:t xml:space="preserve">Systematic Difference</w:t>
      </w:r>
    </w:p>
    <w:p>
      <w:pPr>
        <w:pStyle w:val="FirstParagraph"/>
      </w:pPr>
      <w:r>
        <w:t xml:space="preserve">Two extensions</w:t>
      </w:r>
      <w:r>
        <w:t xml:space="preserve"> </w:t>
      </w:r>
      <m:oMath>
        <m:sSub>
          <m:e>
            <m:r>
              <m:rPr>
                <m:sty m:val="p"/>
              </m:rPr>
              <m:t>Σ</m:t>
            </m:r>
          </m:e>
          <m:sub>
            <m:r>
              <m:t>1</m:t>
            </m:r>
          </m:sub>
        </m:sSub>
      </m:oMath>
      <w:r>
        <w:t xml:space="preserve"> </w:t>
      </w:r>
      <w:r>
        <w:t xml:space="preserve">and</w:t>
      </w:r>
      <w:r>
        <w:t xml:space="preserve"> </w:t>
      </w:r>
      <m:oMath>
        <m:sSub>
          <m:e>
            <m:r>
              <m:rPr>
                <m:sty m:val="p"/>
              </m:rPr>
              <m:t>Σ</m:t>
            </m:r>
          </m:e>
          <m:sub>
            <m:r>
              <m:t>2</m:t>
            </m:r>
          </m:sub>
        </m:sSub>
      </m:oMath>
      <w:r>
        <w:t xml:space="preserve"> </w:t>
      </w:r>
      <w:r>
        <w:t xml:space="preserve">are</w:t>
      </w:r>
      <w:r>
        <w:t xml:space="preserve"> </w:t>
      </w:r>
      <w:r>
        <w:rPr>
          <w:b/>
          <w:bCs/>
        </w:rPr>
        <w:t xml:space="preserve">systematically different</w:t>
      </w:r>
      <w:r>
        <w:t xml:space="preserve"> </w:t>
      </w:r>
      <w:r>
        <w:t xml:space="preserve">if:</w:t>
      </w:r>
    </w:p>
    <w:p>
      <w:pPr>
        <w:pStyle w:val="Compact"/>
        <w:numPr>
          <w:ilvl w:val="0"/>
          <w:numId w:val="1002"/>
        </w:numPr>
      </w:pPr>
      <w:r>
        <w:rPr>
          <w:b/>
          <w:bCs/>
        </w:rPr>
        <w:t xml:space="preserve">Linguistic difference:</w:t>
      </w:r>
      <w:r>
        <w:t xml:space="preserve"> </w:t>
      </w:r>
      <w:r>
        <w:t xml:space="preserve">They use</w:t>
      </w:r>
      <w:r>
        <w:t xml:space="preserve"> </w:t>
      </w:r>
      <w:r>
        <w:rPr>
          <w:b/>
          <w:bCs/>
        </w:rPr>
        <w:t xml:space="preserve">different non-logical symbols</w:t>
      </w:r>
      <w:r>
        <w:t xml:space="preserve"> </w:t>
      </w:r>
      <w:r>
        <w:t xml:space="preserve">or</w:t>
      </w:r>
      <w:r>
        <w:t xml:space="preserve"> </w:t>
      </w:r>
      <w:r>
        <w:rPr>
          <w:b/>
          <w:bCs/>
        </w:rPr>
        <w:t xml:space="preserve">different operators</w:t>
      </w:r>
      <w:r>
        <w:t xml:space="preserve">.</w:t>
      </w:r>
    </w:p>
    <w:p>
      <w:pPr>
        <w:pStyle w:val="Compact"/>
        <w:numPr>
          <w:ilvl w:val="0"/>
          <w:numId w:val="1002"/>
        </w:numPr>
      </w:pPr>
      <w:r>
        <w:rPr>
          <w:b/>
          <w:bCs/>
        </w:rPr>
        <w:t xml:space="preserve">Structural difference:</w:t>
      </w:r>
      <w:r>
        <w:t xml:space="preserve"> </w:t>
      </w:r>
      <w:r>
        <w:t xml:space="preserve">They rest on</w:t>
      </w:r>
      <w:r>
        <w:t xml:space="preserve"> </w:t>
      </w:r>
      <w:r>
        <w:rPr>
          <w:b/>
          <w:bCs/>
        </w:rPr>
        <w:t xml:space="preserve">different metaphysical basic concepts</w:t>
      </w:r>
      <w:r>
        <w:t xml:space="preserve"> </w:t>
      </w:r>
      <w:r>
        <w:t xml:space="preserve">(e.g., superposition vs. limit vs. time vs. part-whole).</w:t>
      </w:r>
    </w:p>
    <w:p>
      <w:pPr>
        <w:pStyle w:val="Compact"/>
        <w:numPr>
          <w:ilvl w:val="0"/>
          <w:numId w:val="1002"/>
        </w:numPr>
      </w:pPr>
      <w:r>
        <w:rPr>
          <w:b/>
          <w:bCs/>
        </w:rPr>
        <w:t xml:space="preserve">Non-equivalence:</w:t>
      </w:r>
      <w:r>
        <w:t xml:space="preserve"> </w:t>
      </w:r>
      <m:oMath>
        <m:sSub>
          <m:e>
            <m:r>
              <m:rPr>
                <m:sty m:val="p"/>
              </m:rPr>
              <m:t>Σ</m:t>
            </m:r>
          </m:e>
          <m:sub>
            <m:r>
              <m:t>1</m:t>
            </m:r>
          </m:sub>
        </m:sSub>
      </m:oMath>
      <w:r>
        <w:t xml:space="preserve"> </w:t>
      </w:r>
      <w:r>
        <w:t xml:space="preserve">and</w:t>
      </w:r>
      <w:r>
        <w:t xml:space="preserve"> </w:t>
      </w:r>
      <m:oMath>
        <m:sSub>
          <m:e>
            <m:r>
              <m:rPr>
                <m:sty m:val="p"/>
              </m:rPr>
              <m:t>Σ</m:t>
            </m:r>
          </m:e>
          <m:sub>
            <m:r>
              <m:t>2</m:t>
            </m:r>
          </m:sub>
        </m:sSub>
      </m:oMath>
      <w:r>
        <w:t xml:space="preserve"> </w:t>
      </w:r>
      <w:r>
        <w:t xml:space="preserve">are</w:t>
      </w:r>
      <w:r>
        <w:t xml:space="preserve"> </w:t>
      </w:r>
      <w:r>
        <w:rPr>
          <w:b/>
          <w:bCs/>
        </w:rPr>
        <w:t xml:space="preserve">not</w:t>
      </w:r>
      <w:r>
        <w:t xml:space="preserve"> </w:t>
      </w:r>
      <w:r>
        <w:t xml:space="preserve">equivalent in S5 — i.e., there are models of</w:t>
      </w:r>
      <w:r>
        <w:t xml:space="preserve"> </w:t>
      </w:r>
      <m:oMath>
        <m:sSub>
          <m:e>
            <m:r>
              <m:rPr>
                <m:sty m:val="p"/>
              </m:rPr>
              <m:t>Σ</m:t>
            </m:r>
          </m:e>
          <m:sub>
            <m:r>
              <m:t>1</m:t>
            </m:r>
          </m:sub>
        </m:sSub>
      </m:oMath>
      <w:r>
        <w:t xml:space="preserve"> </w:t>
      </w:r>
      <w:r>
        <w:t xml:space="preserve">that do not satisfy</w:t>
      </w:r>
      <w:r>
        <w:t xml:space="preserve"> </w:t>
      </w:r>
      <m:oMath>
        <m:sSub>
          <m:e>
            <m:r>
              <m:rPr>
                <m:sty m:val="p"/>
              </m:rPr>
              <m:t>Σ</m:t>
            </m:r>
          </m:e>
          <m:sub>
            <m:r>
              <m:t>2</m:t>
            </m:r>
          </m:sub>
        </m:sSub>
      </m:oMath>
      <w:r>
        <w:t xml:space="preserve">, and vice versa.</w:t>
      </w:r>
    </w:p>
    <w:p>
      <w:pPr>
        <w:pStyle w:val="FirstParagraph"/>
      </w:pPr>
      <w:r>
        <w:rPr>
          <w:b/>
          <w:bCs/>
        </w:rPr>
        <w:t xml:space="preserve">Important:</w:t>
      </w:r>
      <w:r>
        <w:t xml:space="preserve"> </w:t>
      </w:r>
      <w:r>
        <w:t xml:space="preserve">Systematic difference is</w:t>
      </w:r>
      <w:r>
        <w:t xml:space="preserve"> </w:t>
      </w:r>
      <w:r>
        <w:rPr>
          <w:b/>
          <w:bCs/>
        </w:rPr>
        <w:t xml:space="preserve">stronger</w:t>
      </w:r>
      <w:r>
        <w:t xml:space="preserve"> </w:t>
      </w:r>
      <w:r>
        <w:t xml:space="preserve">than mere syntactic difference. Two extensions can be syntactically different but semantically equivalent (e.g., if they only permute the order of axioms). Systematic difference requires</w:t>
      </w:r>
      <w:r>
        <w:t xml:space="preserve"> </w:t>
      </w:r>
      <w:r>
        <w:rPr>
          <w:b/>
          <w:bCs/>
        </w:rPr>
        <w:t xml:space="preserve">structural</w:t>
      </w:r>
      <w:r>
        <w:t xml:space="preserve"> </w:t>
      </w:r>
      <w:r>
        <w:t xml:space="preserve">difference.</w:t>
      </w:r>
    </w:p>
    <w:bookmarkEnd w:id="12"/>
    <w:bookmarkStart w:id="13" w:name="the-strategy-of-this-treatise"/>
    <w:p>
      <w:pPr>
        <w:pStyle w:val="Heading2"/>
      </w:pPr>
      <w:r>
        <w:t xml:space="preserve">The Strategy of This Treatise</w:t>
      </w:r>
    </w:p>
    <w:p>
      <w:pPr>
        <w:pStyle w:val="FirstParagraph"/>
      </w:pPr>
      <w:r>
        <w:t xml:space="preserve">We construct three extensions that are systematically different from</w:t>
      </w:r>
      <w:r>
        <w:t xml:space="preserve"> </w:t>
      </w:r>
      <m:oMath>
        <m:r>
          <m:t>S</m:t>
        </m:r>
        <m:r>
          <m:t>P</m:t>
        </m:r>
      </m:oMath>
      <w:r>
        <w:t xml:space="preserve"> </w:t>
      </w:r>
      <w:r>
        <w:t xml:space="preserve">and from each other. For each we show:</w:t>
      </w:r>
    </w:p>
    <w:p>
      <w:pPr>
        <w:pStyle w:val="Compact"/>
        <w:numPr>
          <w:ilvl w:val="0"/>
          <w:numId w:val="1003"/>
        </w:numPr>
      </w:pPr>
      <w:r>
        <w:rPr>
          <w:b/>
          <w:bCs/>
        </w:rPr>
        <w:t xml:space="preserve">Linguistic difference:</w:t>
      </w:r>
      <w:r>
        <w:t xml:space="preserve"> </w:t>
      </w:r>
      <w:r>
        <w:t xml:space="preserve">It uses symbols other than</w:t>
      </w:r>
      <w:r>
        <w:t xml:space="preserve"> </w:t>
      </w:r>
      <m:oMath>
        <m:r>
          <m:t>S</m:t>
        </m:r>
        <m:r>
          <m:t>P</m:t>
        </m:r>
      </m:oMath>
      <w:r>
        <w:t xml:space="preserve">.</w:t>
      </w:r>
    </w:p>
    <w:p>
      <w:pPr>
        <w:pStyle w:val="Compact"/>
        <w:numPr>
          <w:ilvl w:val="0"/>
          <w:numId w:val="1003"/>
        </w:numPr>
      </w:pPr>
      <w:r>
        <w:rPr>
          <w:b/>
          <w:bCs/>
        </w:rPr>
        <w:t xml:space="preserve">Sufficiency:</w:t>
      </w:r>
      <w:r>
        <w:t xml:space="preserve"> </w:t>
      </w:r>
      <w:r>
        <w:t xml:space="preserve">It derives</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Compact"/>
        <w:numPr>
          <w:ilvl w:val="0"/>
          <w:numId w:val="1003"/>
        </w:numPr>
      </w:pPr>
      <w:r>
        <w:rPr>
          <w:b/>
          <w:bCs/>
        </w:rPr>
        <w:t xml:space="preserve">Structural difference:</w:t>
      </w:r>
      <w:r>
        <w:t xml:space="preserve"> </w:t>
      </w:r>
      <w:r>
        <w:t xml:space="preserve">It rests on other metaphysical basic concepts.</w:t>
      </w:r>
    </w:p>
    <w:p>
      <w:pPr>
        <w:pStyle w:val="FirstParagraph"/>
      </w:pPr>
      <w:r>
        <w:t xml:space="preserve">We do</w:t>
      </w:r>
      <w:r>
        <w:t xml:space="preserve"> </w:t>
      </w:r>
      <w:r>
        <w:rPr>
          <w:b/>
          <w:bCs/>
        </w:rPr>
        <w:t xml:space="preserve">not</w:t>
      </w:r>
      <w:r>
        <w:t xml:space="preserve"> </w:t>
      </w:r>
      <w:r>
        <w:t xml:space="preserve">show that there are</w:t>
      </w:r>
      <w:r>
        <w:t xml:space="preserve"> </w:t>
      </w:r>
      <w:r>
        <w:rPr>
          <w:b/>
          <w:bCs/>
        </w:rPr>
        <w:t xml:space="preserve">exactly</w:t>
      </w:r>
      <w:r>
        <w:t xml:space="preserve"> </w:t>
      </w:r>
      <w:r>
        <w:t xml:space="preserve">three alternatives. We only show that there are</w:t>
      </w:r>
      <w:r>
        <w:t xml:space="preserve"> </w:t>
      </w:r>
      <w:r>
        <w:rPr>
          <w:b/>
          <w:bCs/>
        </w:rPr>
        <w:t xml:space="preserve">at least</w:t>
      </w:r>
      <w:r>
        <w:t xml:space="preserve"> </w:t>
      </w:r>
      <w:r>
        <w:t xml:space="preserve">three. The question of completeness remains open.</w:t>
      </w:r>
    </w:p>
    <w:bookmarkEnd w:id="13"/>
    <w:bookmarkEnd w:id="14"/>
    <w:bookmarkStart w:id="20" w:name="Xe14224e7e1c1f4f38076af253d96e69b7af580a"/>
    <w:p>
      <w:pPr>
        <w:pStyle w:val="Heading1"/>
      </w:pPr>
      <w:r>
        <w:t xml:space="preserve">Alternative 1 – Topological Extension: Limit Axioms</w:t>
      </w:r>
    </w:p>
    <w:bookmarkStart w:id="15" w:name="the-basic-idea"/>
    <w:p>
      <w:pPr>
        <w:pStyle w:val="Heading2"/>
      </w:pPr>
      <w:r>
        <w:t xml:space="preserve">The Basic Idea</w:t>
      </w:r>
    </w:p>
    <w:p>
      <w:pPr>
        <w:pStyle w:val="FirstParagraph"/>
      </w:pPr>
      <w:r>
        <w:t xml:space="preserve">The superposition extension uses the concept</w:t>
      </w:r>
      <w:r>
        <w:t xml:space="preserve"> </w:t>
      </w:r>
      <w:r>
        <w:rPr>
          <w:b/>
          <w:bCs/>
        </w:rPr>
        <w:t xml:space="preserve">superposition</w:t>
      </w:r>
      <w:r>
        <w:t xml:space="preserve">: A primordial state in which all possibilities are undividedly contained. The topological extension uses instead the concept</w:t>
      </w:r>
      <w:r>
        <w:t xml:space="preserve"> </w:t>
      </w:r>
      <w:r>
        <w:rPr>
          <w:b/>
          <w:bCs/>
        </w:rPr>
        <w:t xml:space="preserve">limit</w:t>
      </w:r>
      <w:r>
        <w:t xml:space="preserve">: The Trinity as the limit of a sequence of worlds.</w:t>
      </w:r>
    </w:p>
    <w:p>
      <w:pPr>
        <w:pStyle w:val="BodyText"/>
      </w:pPr>
      <w:r>
        <w:rPr>
          <w:b/>
          <w:bCs/>
        </w:rPr>
        <w:t xml:space="preserve">Metaphysical basic concepts:</w:t>
      </w:r>
      <w:r>
        <w:t xml:space="preserve"> </w:t>
      </w:r>
      <w:r>
        <w:t xml:space="preserve">Limit, convergence, neighborhood, topology.</w:t>
      </w:r>
    </w:p>
    <w:bookmarkEnd w:id="15"/>
    <w:bookmarkStart w:id="16" w:name="the-language"/>
    <w:p>
      <w:pPr>
        <w:pStyle w:val="Heading2"/>
      </w:pPr>
      <w:r>
        <w:t xml:space="preserve">The Language</w:t>
      </w:r>
    </w:p>
    <w:p>
      <w:pPr>
        <w:pStyle w:val="FirstParagraph"/>
      </w:pPr>
      <w:r>
        <w:t xml:space="preserve">We extend the language of S5 by:</w:t>
      </w:r>
    </w:p>
    <w:p>
      <w:pPr>
        <w:pStyle w:val="Compact"/>
        <w:numPr>
          <w:ilvl w:val="0"/>
          <w:numId w:val="1004"/>
        </w:numPr>
      </w:pPr>
      <w:r>
        <w:t xml:space="preserve">A</w:t>
      </w:r>
      <w:r>
        <w:t xml:space="preserve"> </w:t>
      </w:r>
      <w:r>
        <w:rPr>
          <w:b/>
          <w:bCs/>
        </w:rPr>
        <w:t xml:space="preserve">limit operator</w:t>
      </w:r>
      <w:r>
        <w:t xml:space="preserve"> </w:t>
      </w:r>
      <m:oMath>
        <m:r>
          <m:rPr>
            <m:scr m:val="script"/>
            <m:sty m:val="p"/>
          </m:rPr>
          <m:t>L</m:t>
        </m:r>
      </m:oMath>
      <w:r>
        <w:t xml:space="preserve"> </w:t>
      </w:r>
      <w:r>
        <w:t xml:space="preserve">(read:</w:t>
      </w:r>
      <w:r>
        <w:t xml:space="preserve"> </w:t>
      </w:r>
      <w:r>
        <w:t xml:space="preserve">“limes”</w:t>
      </w:r>
      <w:r>
        <w:t xml:space="preserve">).</w:t>
      </w:r>
    </w:p>
    <w:p>
      <w:pPr>
        <w:pStyle w:val="Compact"/>
        <w:numPr>
          <w:ilvl w:val="0"/>
          <w:numId w:val="1004"/>
        </w:numPr>
      </w:pPr>
      <w:r>
        <w:t xml:space="preserve">A</w:t>
      </w:r>
      <w:r>
        <w:t xml:space="preserve"> </w:t>
      </w:r>
      <w:r>
        <w:rPr>
          <w:b/>
          <w:bCs/>
        </w:rPr>
        <w:t xml:space="preserve">neighborhood operator</w:t>
      </w:r>
      <w:r>
        <w:t xml:space="preserve"> </w:t>
      </w:r>
      <m:oMath>
        <m:r>
          <m:rPr>
            <m:scr m:val="script"/>
            <m:sty m:val="p"/>
          </m:rPr>
          <m:t>N</m:t>
        </m:r>
      </m:oMath>
      <w:r>
        <w:t xml:space="preserve">.</w:t>
      </w:r>
    </w:p>
    <w:p>
      <w:pPr>
        <w:pStyle w:val="FirstParagraph"/>
      </w:pPr>
      <m:oMath>
        <m:r>
          <m:rPr>
            <m:scr m:val="script"/>
            <m:sty m:val="p"/>
          </m:rPr>
          <m:t>L</m:t>
        </m:r>
        <m:r>
          <m:t>p</m:t>
        </m:r>
      </m:oMath>
      <w:r>
        <w:t xml:space="preserve"> </w:t>
      </w:r>
      <w:r>
        <w:t xml:space="preserve">means:</w:t>
      </w:r>
      <w:r>
        <w:t xml:space="preserve"> </w:t>
      </w:r>
      <w:r>
        <w:t xml:space="preserve">“p holds in the limit of a sequence of worlds.”</w:t>
      </w:r>
    </w:p>
    <w:p>
      <w:pPr>
        <w:pStyle w:val="BodyText"/>
      </w:pPr>
      <m:oMath>
        <m:r>
          <m:rPr>
            <m:scr m:val="script"/>
            <m:sty m:val="p"/>
          </m:rPr>
          <m:t>N</m:t>
        </m:r>
        <m:r>
          <m:t>p</m:t>
        </m:r>
      </m:oMath>
      <w:r>
        <w:t xml:space="preserve"> </w:t>
      </w:r>
      <w:r>
        <w:t xml:space="preserve">means:</w:t>
      </w:r>
      <w:r>
        <w:t xml:space="preserve"> </w:t>
      </w:r>
      <w:r>
        <w:t xml:space="preserve">“p holds in a neighborhood of the current world.”</w:t>
      </w:r>
    </w:p>
    <w:bookmarkEnd w:id="16"/>
    <w:bookmarkStart w:id="17" w:name="the-axioms-of-the-topological-extension"/>
    <w:p>
      <w:pPr>
        <w:pStyle w:val="Heading2"/>
      </w:pPr>
      <w:r>
        <w:t xml:space="preserve">The Axioms of the Topological Extension</w:t>
      </w:r>
    </w:p>
    <w:p>
      <w:pPr>
        <w:pStyle w:val="FirstParagraph"/>
      </w:pPr>
      <m:oMathPara>
        <m:oMathParaPr>
          <m:jc m:val="center"/>
        </m:oMathParaPr>
        <m:oMath>
          <m:eqArr>
            <m:e>
              <m:r>
                <m:t>T</m:t>
              </m:r>
              <m:r>
                <m:t>O</m:t>
              </m:r>
              <m:r>
                <m:t>P</m:t>
              </m:r>
              <m:r>
                <m:t>1</m:t>
              </m:r>
              <m:r>
                <m:t>&amp;</m:t>
              </m:r>
              <m:box>
                <m:boxPr>
                  <m:opEmu m:val="on"/>
                </m:boxPr>
                <m:e>
                  <m:r>
                    <m:rPr>
                      <m:sty m:val="p"/>
                    </m:rPr>
                    <m:t>:=</m:t>
                  </m:r>
                </m:e>
              </m:box>
              <m:r>
                <m:rPr>
                  <m:sty m:val="p"/>
                </m:rPr>
                <m:t>□</m:t>
              </m:r>
              <m:r>
                <m:rPr>
                  <m:sty m:val="p"/>
                </m:rPr>
                <m:t>(</m:t>
              </m:r>
              <m:r>
                <m:rPr>
                  <m:scr m:val="script"/>
                  <m:sty m:val="p"/>
                </m:rPr>
                <m:t>N</m:t>
              </m:r>
              <m:r>
                <m:t>p</m:t>
              </m:r>
              <m:r>
                <m:rPr>
                  <m:sty m:val="p"/>
                </m:rPr>
                <m:t>→</m:t>
              </m:r>
              <m:r>
                <m:t>p</m:t>
              </m:r>
              <m:r>
                <m:rPr>
                  <m:sty m:val="p"/>
                </m:rPr>
                <m:t>)</m:t>
              </m:r>
            </m:e>
            <m:e>
              <m:r>
                <m:t>T</m:t>
              </m:r>
              <m:r>
                <m:t>O</m:t>
              </m:r>
              <m:r>
                <m:t>P</m:t>
              </m:r>
              <m:r>
                <m:t>2</m:t>
              </m:r>
              <m:r>
                <m:t>&amp;</m:t>
              </m:r>
              <m:box>
                <m:boxPr>
                  <m:opEmu m:val="on"/>
                </m:boxPr>
                <m:e>
                  <m:r>
                    <m:rPr>
                      <m:sty m:val="p"/>
                    </m:rPr>
                    <m:t>:=</m:t>
                  </m:r>
                </m:e>
              </m:box>
              <m:r>
                <m:rPr>
                  <m:sty m:val="p"/>
                </m:rPr>
                <m:t>□</m:t>
              </m:r>
              <m:r>
                <m:rPr>
                  <m:sty m:val="p"/>
                </m:rPr>
                <m:t>(</m:t>
              </m:r>
              <m:r>
                <m:rPr>
                  <m:scr m:val="script"/>
                  <m:sty m:val="p"/>
                </m:rPr>
                <m:t>L</m:t>
              </m:r>
              <m:r>
                <m:t>p</m:t>
              </m:r>
              <m:r>
                <m:rPr>
                  <m:sty m:val="p"/>
                </m:rPr>
                <m:t>→</m:t>
              </m:r>
              <m:r>
                <m:rPr>
                  <m:sty m:val="p"/>
                </m:rPr>
                <m:t>◇</m:t>
              </m:r>
              <m:r>
                <m:t>p</m:t>
              </m:r>
              <m:r>
                <m:rPr>
                  <m:sty m:val="p"/>
                </m:rPr>
                <m:t>)</m:t>
              </m:r>
            </m:e>
            <m:e>
              <m:r>
                <m:t>T</m:t>
              </m:r>
              <m:r>
                <m:t>O</m:t>
              </m:r>
              <m:r>
                <m:t>P</m:t>
              </m:r>
              <m:r>
                <m:t>3</m:t>
              </m:r>
              <m:r>
                <m:t>&amp;</m:t>
              </m:r>
              <m:box>
                <m:boxPr>
                  <m:opEmu m:val="on"/>
                </m:boxPr>
                <m:e>
                  <m:r>
                    <m:rPr>
                      <m:sty m:val="p"/>
                    </m:rPr>
                    <m:t>:=</m:t>
                  </m:r>
                </m:e>
              </m:box>
              <m:r>
                <m:rPr>
                  <m:sty m:val="p"/>
                </m:rPr>
                <m:t>□</m:t>
              </m:r>
              <m:r>
                <m:rPr>
                  <m:sty m:val="p"/>
                </m:rPr>
                <m:t>(</m:t>
              </m:r>
              <m:r>
                <m:rPr>
                  <m:scr m:val="script"/>
                  <m:sty m:val="p"/>
                </m:rPr>
                <m:t>L</m:t>
              </m:r>
              <m:r>
                <m:rPr>
                  <m:sty m:val="p"/>
                </m:rPr>
                <m:t>(</m:t>
              </m:r>
              <m:r>
                <m:t>p</m:t>
              </m:r>
              <m:r>
                <m:rPr>
                  <m:sty m:val="p"/>
                </m:rPr>
                <m:t>→</m:t>
              </m:r>
              <m:r>
                <m:t>q</m:t>
              </m:r>
              <m:r>
                <m:rPr>
                  <m:sty m:val="p"/>
                </m:rPr>
                <m:t>)</m:t>
              </m:r>
              <m:r>
                <m:rPr>
                  <m:sty m:val="p"/>
                </m:rPr>
                <m:t>→</m:t>
              </m:r>
              <m:r>
                <m:rPr>
                  <m:sty m:val="p"/>
                </m:rPr>
                <m:t>(</m:t>
              </m:r>
              <m:r>
                <m:rPr>
                  <m:scr m:val="script"/>
                  <m:sty m:val="p"/>
                </m:rPr>
                <m:t>L</m:t>
              </m:r>
              <m:r>
                <m:t>p</m:t>
              </m:r>
              <m:r>
                <m:rPr>
                  <m:sty m:val="p"/>
                </m:rPr>
                <m:t>→</m:t>
              </m:r>
              <m:r>
                <m:rPr>
                  <m:scr m:val="script"/>
                  <m:sty m:val="p"/>
                </m:rPr>
                <m:t>L</m:t>
              </m:r>
              <m:r>
                <m:t>q</m:t>
              </m:r>
              <m:r>
                <m:rPr>
                  <m:sty m:val="p"/>
                </m:rPr>
                <m:t>)</m:t>
              </m:r>
              <m:r>
                <m:rPr>
                  <m:sty m:val="p"/>
                </m:rPr>
                <m:t>)</m:t>
              </m:r>
            </m:e>
            <m:e>
              <m:r>
                <m:t>T</m:t>
              </m:r>
              <m:r>
                <m:t>O</m:t>
              </m:r>
              <m:r>
                <m:t>P</m:t>
              </m:r>
              <m:r>
                <m:t>4</m:t>
              </m:r>
              <m:r>
                <m:t>&amp;</m:t>
              </m:r>
              <m:box>
                <m:boxPr>
                  <m:opEmu m:val="on"/>
                </m:boxPr>
                <m:e>
                  <m:r>
                    <m:rPr>
                      <m:sty m:val="p"/>
                    </m:rPr>
                    <m:t>:=</m:t>
                  </m:r>
                </m:e>
              </m:box>
              <m:r>
                <m:rPr>
                  <m:sty m:val="p"/>
                </m:rPr>
                <m:t>□</m:t>
              </m:r>
              <m:r>
                <m:rPr>
                  <m:sty m:val="p"/>
                </m:rPr>
                <m:t>(</m:t>
              </m:r>
              <m:r>
                <m:rPr>
                  <m:scr m:val="script"/>
                  <m:sty m:val="p"/>
                </m:rPr>
                <m:t>N</m:t>
              </m:r>
              <m:r>
                <m:rPr>
                  <m:sty m:val="p"/>
                </m:rPr>
                <m:t>(</m:t>
              </m:r>
              <m:r>
                <m:t>U</m:t>
              </m:r>
              <m:r>
                <m:rPr>
                  <m:sty m:val="p"/>
                </m:rPr>
                <m:t>∧</m:t>
              </m:r>
              <m:r>
                <m:t>T</m:t>
              </m:r>
              <m:r>
                <m:rPr>
                  <m:sty m:val="p"/>
                </m:rPr>
                <m:t>∧</m:t>
              </m:r>
              <m:r>
                <m:t>S</m:t>
              </m:r>
              <m:r>
                <m:rPr>
                  <m:sty m:val="p"/>
                </m:rPr>
                <m:t>)</m:t>
              </m:r>
              <m:r>
                <m:rPr>
                  <m:sty m:val="p"/>
                </m:rPr>
                <m:t>→</m:t>
              </m:r>
              <m:r>
                <m:rPr>
                  <m:scr m:val="script"/>
                  <m:sty m:val="p"/>
                </m:rPr>
                <m:t>L</m:t>
              </m:r>
              <m:r>
                <m:rPr>
                  <m:sty m:val="p"/>
                </m:rPr>
                <m:t>(</m:t>
              </m:r>
              <m:r>
                <m:t>U</m:t>
              </m:r>
              <m:r>
                <m:rPr>
                  <m:sty m:val="p"/>
                </m:rPr>
                <m:t>∧</m:t>
              </m:r>
              <m:r>
                <m:t>T</m:t>
              </m:r>
              <m:r>
                <m:rPr>
                  <m:sty m:val="p"/>
                </m:rPr>
                <m:t>∧</m:t>
              </m:r>
              <m:r>
                <m:t>S</m:t>
              </m:r>
              <m:r>
                <m:rPr>
                  <m:sty m:val="p"/>
                </m:rPr>
                <m:t>)</m:t>
              </m:r>
              <m:r>
                <m:rPr>
                  <m:sty m:val="p"/>
                </m:rPr>
                <m:t>)</m:t>
              </m:r>
            </m:e>
            <m:e>
              <m:r>
                <m:t>T</m:t>
              </m:r>
              <m:r>
                <m:t>O</m:t>
              </m:r>
              <m:r>
                <m:t>P</m:t>
              </m:r>
              <m:r>
                <m:t>5</m:t>
              </m:r>
              <m:r>
                <m:t>&amp;</m:t>
              </m:r>
              <m:box>
                <m:boxPr>
                  <m:opEmu m:val="on"/>
                </m:boxPr>
                <m:e>
                  <m:r>
                    <m:rPr>
                      <m:sty m:val="p"/>
                    </m:rPr>
                    <m:t>:=</m:t>
                  </m:r>
                </m:e>
              </m:box>
              <m:r>
                <m:rPr>
                  <m:sty m:val="p"/>
                </m:rPr>
                <m:t>□</m:t>
              </m:r>
              <m:r>
                <m:rPr>
                  <m:sty m:val="p"/>
                </m:rPr>
                <m:t>(</m:t>
              </m:r>
              <m:r>
                <m:rPr>
                  <m:scr m:val="script"/>
                  <m:sty m:val="p"/>
                </m:rPr>
                <m:t>L</m:t>
              </m:r>
              <m:r>
                <m:rPr>
                  <m:sty m:val="p"/>
                </m:rPr>
                <m:t>(</m:t>
              </m:r>
              <m:r>
                <m:t>U</m:t>
              </m:r>
              <m:r>
                <m:rPr>
                  <m:sty m:val="p"/>
                </m:rPr>
                <m:t>∧</m:t>
              </m:r>
              <m:r>
                <m:t>T</m:t>
              </m:r>
              <m:r>
                <m:rPr>
                  <m:sty m:val="p"/>
                </m:rPr>
                <m:t>∧</m:t>
              </m:r>
              <m:r>
                <m:t>S</m:t>
              </m:r>
              <m:r>
                <m:rPr>
                  <m:sty m:val="p"/>
                </m:rPr>
                <m:t>)</m:t>
              </m:r>
              <m:r>
                <m:rPr>
                  <m:sty m:val="p"/>
                </m:rPr>
                <m:t>→</m:t>
              </m:r>
              <m:r>
                <m:rPr>
                  <m:sty m:val="p"/>
                </m:rPr>
                <m:t>□</m:t>
              </m:r>
              <m:r>
                <m:rPr>
                  <m:sty m:val="p"/>
                </m:rPr>
                <m:t>(</m:t>
              </m:r>
              <m:r>
                <m:t>U</m:t>
              </m:r>
              <m:r>
                <m:rPr>
                  <m:sty m:val="p"/>
                </m:rPr>
                <m:t>∧</m:t>
              </m:r>
              <m:r>
                <m:t>T</m:t>
              </m:r>
              <m:r>
                <m:rPr>
                  <m:sty m:val="p"/>
                </m:rPr>
                <m:t>∧</m:t>
              </m:r>
              <m:r>
                <m:t>S</m:t>
              </m:r>
              <m:r>
                <m:rPr>
                  <m:sty m:val="p"/>
                </m:rPr>
                <m:t>)</m:t>
              </m:r>
              <m:r>
                <m:rPr>
                  <m:sty m:val="p"/>
                </m:rPr>
                <m:t>)</m:t>
              </m:r>
            </m:e>
          </m:eqArr>
        </m:oMath>
      </m:oMathPara>
    </w:p>
    <w:p>
      <w:pPr>
        <w:pStyle w:val="FirstParagraph"/>
      </w:pPr>
      <w:r>
        <w:rPr>
          <w:b/>
          <w:bCs/>
        </w:rPr>
        <w:t xml:space="preserve">Explanation:</w:t>
      </w:r>
    </w:p>
    <w:p>
      <w:pPr>
        <w:pStyle w:val="Compact"/>
        <w:numPr>
          <w:ilvl w:val="0"/>
          <w:numId w:val="1005"/>
        </w:numPr>
      </w:pPr>
      <w:r>
        <w:t xml:space="preserve">TOP1: Neighborhood implies actuality.</w:t>
      </w:r>
    </w:p>
    <w:p>
      <w:pPr>
        <w:pStyle w:val="Compact"/>
        <w:numPr>
          <w:ilvl w:val="0"/>
          <w:numId w:val="1005"/>
        </w:numPr>
      </w:pPr>
      <w:r>
        <w:t xml:space="preserve">TOP2: What holds in the limit is possible.</w:t>
      </w:r>
    </w:p>
    <w:p>
      <w:pPr>
        <w:pStyle w:val="Compact"/>
        <w:numPr>
          <w:ilvl w:val="0"/>
          <w:numId w:val="1005"/>
        </w:numPr>
      </w:pPr>
      <w:r>
        <w:t xml:space="preserve">TOP3: The limit operator distributes over implication.</w:t>
      </w:r>
    </w:p>
    <w:p>
      <w:pPr>
        <w:pStyle w:val="Compact"/>
        <w:numPr>
          <w:ilvl w:val="0"/>
          <w:numId w:val="1005"/>
        </w:numPr>
      </w:pPr>
      <w:r>
        <w:t xml:space="preserve">TOP4: If a neighborhood contains the Trinity, then so does the limit.</w:t>
      </w:r>
    </w:p>
    <w:p>
      <w:pPr>
        <w:pStyle w:val="Compact"/>
        <w:numPr>
          <w:ilvl w:val="0"/>
          <w:numId w:val="1005"/>
        </w:numPr>
      </w:pPr>
      <w:r>
        <w:t xml:space="preserve">TOP5: What holds in the limit holds necessarily.</w:t>
      </w:r>
    </w:p>
    <w:bookmarkEnd w:id="17"/>
    <w:bookmarkStart w:id="18" w:name="derivation-of-the-trinity"/>
    <w:p>
      <w:pPr>
        <w:pStyle w:val="Heading2"/>
      </w:pPr>
      <w:r>
        <w:t xml:space="preserve">Derivation of the Trinity</w:t>
      </w:r>
    </w:p>
    <w:p>
      <w:pPr>
        <w:pStyle w:val="FirstParagraph"/>
      </w:pPr>
      <w:r>
        <w:rPr>
          <w:b/>
          <w:bCs/>
        </w:rPr>
        <w:t xml:space="preserve">Theorem TOP-A:</w:t>
      </w:r>
      <w:r>
        <w:t xml:space="preserve"> </w:t>
      </w:r>
      <w:r>
        <w:t xml:space="preserve">In S5+TOP1–TOP5,</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holds.</w:t>
      </w:r>
    </w:p>
    <w:p>
      <w:pPr>
        <w:pStyle w:val="BodyText"/>
      </w:pPr>
      <w:r>
        <w:rPr>
          <w:b/>
          <w:bCs/>
        </w:rPr>
        <w:t xml:space="preserve">Proof:</w:t>
      </w:r>
    </w:p>
    <w:p>
      <w:pPr>
        <w:pStyle w:val="Compact"/>
        <w:numPr>
          <w:ilvl w:val="0"/>
          <w:numId w:val="1006"/>
        </w:numPr>
      </w:pPr>
      <w:r>
        <w:t xml:space="preserve">From A4:</w:t>
      </w:r>
      <w:r>
        <w:t xml:space="preserve"> </w:t>
      </w:r>
      <m:oMath>
        <m:r>
          <m:rPr>
            <m:sty m:val="p"/>
          </m:rPr>
          <m:t>◇</m:t>
        </m:r>
        <m:r>
          <m:rPr>
            <m:sty m:val="p"/>
          </m:rPr>
          <m:t>∃</m:t>
        </m:r>
        <m:r>
          <m:t>w</m:t>
        </m:r>
        <m:r>
          <m:t> </m:t>
        </m:r>
        <m:r>
          <m:t>W</m:t>
        </m:r>
        <m:r>
          <m:t>o</m:t>
        </m:r>
        <m:r>
          <m:t>r</m:t>
        </m:r>
        <m:r>
          <m:t>l</m:t>
        </m:r>
        <m:r>
          <m:t>d</m:t>
        </m:r>
        <m:r>
          <m:rPr>
            <m:sty m:val="p"/>
          </m:rPr>
          <m:t>(</m:t>
        </m:r>
        <m:r>
          <m:t>w</m:t>
        </m:r>
        <m:r>
          <m:rPr>
            <m:sty m:val="p"/>
          </m:rPr>
          <m:t>)</m:t>
        </m:r>
      </m:oMath>
      <w:r>
        <w:t xml:space="preserve">.</w:t>
      </w:r>
    </w:p>
    <w:p>
      <w:pPr>
        <w:pStyle w:val="Compact"/>
        <w:numPr>
          <w:ilvl w:val="0"/>
          <w:numId w:val="1006"/>
        </w:numPr>
      </w:pPr>
      <w:r>
        <w:t xml:space="preserve">From A1, A11, A12:</w:t>
      </w:r>
      <w:r>
        <w:t xml:space="preserve"> </w:t>
      </w:r>
      <m:oMath>
        <m:r>
          <m:rPr>
            <m:sty m:val="p"/>
          </m:rPr>
          <m:t>◇</m:t>
        </m:r>
        <m:r>
          <m:t>C</m:t>
        </m:r>
      </m:oMath>
      <w:r>
        <w:t xml:space="preserve"> </w:t>
      </w:r>
      <w:r>
        <w:t xml:space="preserve">(consciousness is possible).</w:t>
      </w:r>
    </w:p>
    <w:p>
      <w:pPr>
        <w:pStyle w:val="Compact"/>
        <w:numPr>
          <w:ilvl w:val="0"/>
          <w:numId w:val="1006"/>
        </w:numPr>
      </w:pPr>
      <w:r>
        <w:t xml:space="preserve">From A13, A14, A15, and the equivalence of T, U, S: In every world with consciousness, a neighborhood holds in which the Trinity holds locally.</w:t>
      </w:r>
    </w:p>
    <w:p>
      <w:pPr>
        <w:pStyle w:val="Compact"/>
        <w:numPr>
          <w:ilvl w:val="0"/>
          <w:numId w:val="1006"/>
        </w:numPr>
      </w:pPr>
      <w:r>
        <w:t xml:space="preserve">By TOP4:</w:t>
      </w:r>
      <w:r>
        <w:t xml:space="preserve"> </w:t>
      </w:r>
      <m:oMath>
        <m:r>
          <m:rPr>
            <m:scr m:val="script"/>
            <m:sty m:val="p"/>
          </m:rPr>
          <m:t>L</m:t>
        </m:r>
        <m:r>
          <m:rPr>
            <m:sty m:val="p"/>
          </m:rPr>
          <m:t>(</m:t>
        </m:r>
        <m:r>
          <m:t>U</m:t>
        </m:r>
        <m:r>
          <m:rPr>
            <m:sty m:val="p"/>
          </m:rPr>
          <m:t>∧</m:t>
        </m:r>
        <m:r>
          <m:t>T</m:t>
        </m:r>
        <m:r>
          <m:rPr>
            <m:sty m:val="p"/>
          </m:rPr>
          <m:t>∧</m:t>
        </m:r>
        <m:r>
          <m:t>S</m:t>
        </m:r>
        <m:r>
          <m:rPr>
            <m:sty m:val="p"/>
          </m:rPr>
          <m:t>)</m:t>
        </m:r>
      </m:oMath>
      <w:r>
        <w:t xml:space="preserve">.</w:t>
      </w:r>
    </w:p>
    <w:p>
      <w:pPr>
        <w:pStyle w:val="Compact"/>
        <w:numPr>
          <w:ilvl w:val="0"/>
          <w:numId w:val="1006"/>
        </w:numPr>
      </w:pPr>
      <w:r>
        <w:t xml:space="preserve">By TOP5:</w:t>
      </w:r>
      <w:r>
        <w:t xml:space="preserve"> </w:t>
      </w:r>
      <m:oMath>
        <m:r>
          <m:rPr>
            <m:sty m:val="p"/>
          </m:rPr>
          <m:t>□</m:t>
        </m:r>
        <m:r>
          <m:rPr>
            <m:sty m:val="p"/>
          </m:rPr>
          <m:t>(</m:t>
        </m:r>
        <m:r>
          <m:t>U</m:t>
        </m:r>
        <m:r>
          <m:rPr>
            <m:sty m:val="p"/>
          </m:rPr>
          <m:t>∧</m:t>
        </m:r>
        <m:r>
          <m:t>T</m:t>
        </m:r>
        <m:r>
          <m:rPr>
            <m:sty m:val="p"/>
          </m:rPr>
          <m:t>∧</m:t>
        </m:r>
        <m:r>
          <m:t>S</m:t>
        </m:r>
        <m:r>
          <m:rPr>
            <m:sty m:val="p"/>
          </m:rPr>
          <m:t>)</m:t>
        </m:r>
      </m:oMath>
      <w:r>
        <w:t xml:space="preserve">, i.e.,</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q.e.d.</w:t>
      </w:r>
    </w:p>
    <w:bookmarkEnd w:id="18"/>
    <w:bookmarkStart w:id="19" w:name="X9f72c7ed014b82256ef06028e4eb359a52ee9db"/>
    <w:p>
      <w:pPr>
        <w:pStyle w:val="Heading2"/>
      </w:pPr>
      <w:r>
        <w:t xml:space="preserve">Comparison with the Superposition Extension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Aspect</w:t>
            </w:r>
          </w:p>
        </w:tc>
        <w:tc>
          <w:tcPr/>
          <w:p>
            <w:pPr>
              <w:pStyle w:val="Compact"/>
            </w:pPr>
            <w:r>
              <w:t xml:space="preserve">Superposition (ASP)</w:t>
            </w:r>
          </w:p>
        </w:tc>
        <w:tc>
          <w:tcPr/>
          <w:p>
            <w:pPr>
              <w:pStyle w:val="Compact"/>
            </w:pPr>
            <w:r>
              <w:t xml:space="preserve">Topology (TOP)</w:t>
            </w:r>
          </w:p>
        </w:tc>
      </w:tr>
      <w:tr>
        <w:tc>
          <w:tcPr/>
          <w:p>
            <w:pPr>
              <w:pStyle w:val="Compact"/>
            </w:pPr>
            <w:r>
              <w:t xml:space="preserve">Basic concept</w:t>
            </w:r>
          </w:p>
        </w:tc>
        <w:tc>
          <w:tcPr/>
          <w:p>
            <w:pPr>
              <w:pStyle w:val="Compact"/>
            </w:pPr>
            <w:r>
              <w:t xml:space="preserve">Primordial state</w:t>
            </w:r>
          </w:p>
        </w:tc>
        <w:tc>
          <w:tcPr/>
          <w:p>
            <w:pPr>
              <w:pStyle w:val="Compact"/>
            </w:pPr>
            <w:r>
              <w:t xml:space="preserve">Limit</w:t>
            </w:r>
          </w:p>
        </w:tc>
      </w:tr>
      <w:tr>
        <w:tc>
          <w:tcPr/>
          <w:p>
            <w:pPr>
              <w:pStyle w:val="Compact"/>
            </w:pPr>
            <w:r>
              <w:t xml:space="preserve">Central operator</w:t>
            </w:r>
          </w:p>
        </w:tc>
        <w:tc>
          <w:tcPr/>
          <w:p>
            <w:pPr>
              <w:pStyle w:val="Compact"/>
            </w:pPr>
            <m:oMath>
              <m:r>
                <m:t>C</m:t>
              </m:r>
            </m:oMath>
            <w:r>
              <w:t xml:space="preserve"> </w:t>
            </w:r>
            <w:r>
              <w:t xml:space="preserve">(consciousness in</w:t>
            </w:r>
            <w:r>
              <w:t xml:space="preserve"> </w:t>
            </w:r>
            <m:oMath>
              <m:sSub>
                <m:e>
                  <m:r>
                    <m:t>w</m:t>
                  </m:r>
                </m:e>
                <m:sub>
                  <m:r>
                    <m:rPr>
                      <m:nor/>
                      <m:sty m:val="p"/>
                    </m:rPr>
                    <m:t>super</m:t>
                  </m:r>
                </m:sub>
              </m:sSub>
            </m:oMath>
            <w:r>
              <w:t xml:space="preserve">)</w:t>
            </w:r>
          </w:p>
        </w:tc>
        <w:tc>
          <w:tcPr/>
          <w:p>
            <w:pPr>
              <w:pStyle w:val="Compact"/>
            </w:pPr>
            <m:oMath>
              <m:r>
                <m:rPr>
                  <m:scr m:val="script"/>
                  <m:sty m:val="p"/>
                </m:rPr>
                <m:t>L</m:t>
              </m:r>
            </m:oMath>
            <w:r>
              <w:t xml:space="preserve"> </w:t>
            </w:r>
            <w:r>
              <w:t xml:space="preserve">(limes)</w:t>
            </w:r>
          </w:p>
        </w:tc>
      </w:tr>
      <w:tr>
        <w:tc>
          <w:tcPr/>
          <w:p>
            <w:pPr>
              <w:pStyle w:val="Compact"/>
            </w:pPr>
            <w:r>
              <w:t xml:space="preserve">Accessibility</w:t>
            </w:r>
          </w:p>
        </w:tc>
        <w:tc>
          <w:tcPr/>
          <w:p>
            <w:pPr>
              <w:pStyle w:val="Compact"/>
            </w:pPr>
            <m:oMath>
              <m:r>
                <m:t>R</m:t>
              </m:r>
            </m:oMath>
            <w:r>
              <w:t xml:space="preserve"> </w:t>
            </w:r>
            <w:r>
              <w:t xml:space="preserve">(reachability)</w:t>
            </w:r>
          </w:p>
        </w:tc>
        <w:tc>
          <w:tcPr/>
          <w:p>
            <w:pPr>
              <w:pStyle w:val="Compact"/>
            </w:pPr>
            <m:oMath>
              <m:r>
                <m:rPr>
                  <m:scr m:val="script"/>
                  <m:sty m:val="p"/>
                </m:rPr>
                <m:t>N</m:t>
              </m:r>
            </m:oMath>
            <w:r>
              <w:t xml:space="preserve"> </w:t>
            </w:r>
            <w:r>
              <w:t xml:space="preserve">(neighborhood)</w:t>
            </w:r>
          </w:p>
        </w:tc>
      </w:tr>
      <w:tr>
        <w:tc>
          <w:tcPr/>
          <w:p>
            <w:pPr>
              <w:pStyle w:val="Compact"/>
            </w:pPr>
            <w:r>
              <w:t xml:space="preserve">Axioms</w:t>
            </w:r>
          </w:p>
        </w:tc>
        <w:tc>
          <w:tcPr/>
          <w:p>
            <w:pPr>
              <w:pStyle w:val="Compact"/>
            </w:pPr>
            <w:r>
              <w:t xml:space="preserve">5</w:t>
            </w:r>
          </w:p>
        </w:tc>
        <w:tc>
          <w:tcPr/>
          <w:p>
            <w:pPr>
              <w:pStyle w:val="Compact"/>
            </w:pPr>
            <w:r>
              <w:t xml:space="preserve">5</w:t>
            </w:r>
          </w:p>
        </w:tc>
      </w:tr>
      <w:tr>
        <w:tc>
          <w:tcPr/>
          <w:p>
            <w:pPr>
              <w:pStyle w:val="Compact"/>
            </w:pPr>
            <w:r>
              <w:t xml:space="preserve">Structure of derivation</w:t>
            </w:r>
          </w:p>
        </w:tc>
        <w:tc>
          <w:tcPr/>
          <w:p>
            <w:pPr>
              <w:pStyle w:val="Compact"/>
            </w:pPr>
            <w:r>
              <w:t xml:space="preserve">Direct (transfer from</w:t>
            </w:r>
            <w:r>
              <w:t xml:space="preserve"> </w:t>
            </w:r>
            <m:oMath>
              <m:sSub>
                <m:e>
                  <m:r>
                    <m:t>w</m:t>
                  </m:r>
                </m:e>
                <m:sub>
                  <m:r>
                    <m:rPr>
                      <m:nor/>
                      <m:sty m:val="p"/>
                    </m:rPr>
                    <m:t>super</m:t>
                  </m:r>
                </m:sub>
              </m:sSub>
            </m:oMath>
            <w:r>
              <w:t xml:space="preserve">)</w:t>
            </w:r>
          </w:p>
        </w:tc>
        <w:tc>
          <w:tcPr/>
          <w:p>
            <w:pPr>
              <w:pStyle w:val="Compact"/>
            </w:pPr>
            <w:r>
              <w:t xml:space="preserve">Indirect (convergence)</w:t>
            </w:r>
          </w:p>
        </w:tc>
      </w:tr>
    </w:tbl>
    <w:bookmarkEnd w:id="19"/>
    <w:bookmarkEnd w:id="20"/>
    <w:bookmarkStart w:id="26" w:name="Xcb9395e0afec176f5aae200fc81d2f4d72beffb"/>
    <w:p>
      <w:pPr>
        <w:pStyle w:val="Heading1"/>
      </w:pPr>
      <w:r>
        <w:t xml:space="preserve">Alternative 2 – Temporal Extension: Time Modes</w:t>
      </w:r>
    </w:p>
    <w:bookmarkStart w:id="21" w:name="the-basic-idea-1"/>
    <w:p>
      <w:pPr>
        <w:pStyle w:val="Heading2"/>
      </w:pPr>
      <w:r>
        <w:t xml:space="preserve">The Basic Idea</w:t>
      </w:r>
    </w:p>
    <w:p>
      <w:pPr>
        <w:pStyle w:val="FirstParagraph"/>
      </w:pPr>
      <w:r>
        <w:t xml:space="preserve">The superposition extension uses the concept</w:t>
      </w:r>
      <w:r>
        <w:t xml:space="preserve"> </w:t>
      </w:r>
      <w:r>
        <w:rPr>
          <w:b/>
          <w:bCs/>
        </w:rPr>
        <w:t xml:space="preserve">superposition</w:t>
      </w:r>
      <w:r>
        <w:t xml:space="preserve">: A primordial state. The temporal extension uses instead the concept</w:t>
      </w:r>
      <w:r>
        <w:t xml:space="preserve"> </w:t>
      </w:r>
      <w:r>
        <w:rPr>
          <w:b/>
          <w:bCs/>
        </w:rPr>
        <w:t xml:space="preserve">time</w:t>
      </w:r>
      <w:r>
        <w:t xml:space="preserve">: The Trinity as the limit of a temporal development.</w:t>
      </w:r>
    </w:p>
    <w:p>
      <w:pPr>
        <w:pStyle w:val="BodyText"/>
      </w:pPr>
      <w:r>
        <w:rPr>
          <w:b/>
          <w:bCs/>
        </w:rPr>
        <w:t xml:space="preserve">Metaphysical basic concepts:</w:t>
      </w:r>
      <w:r>
        <w:t xml:space="preserve"> </w:t>
      </w:r>
      <w:r>
        <w:t xml:space="preserve">Past, future, present, timelessness.</w:t>
      </w:r>
    </w:p>
    <w:bookmarkEnd w:id="21"/>
    <w:bookmarkStart w:id="22" w:name="the-language-1"/>
    <w:p>
      <w:pPr>
        <w:pStyle w:val="Heading2"/>
      </w:pPr>
      <w:r>
        <w:t xml:space="preserve">The Language</w:t>
      </w:r>
    </w:p>
    <w:p>
      <w:pPr>
        <w:pStyle w:val="FirstParagraph"/>
      </w:pPr>
      <w:r>
        <w:t xml:space="preserve">We extend the language of S5 by:</w:t>
      </w:r>
    </w:p>
    <w:p>
      <w:pPr>
        <w:pStyle w:val="Compact"/>
        <w:numPr>
          <w:ilvl w:val="0"/>
          <w:numId w:val="1007"/>
        </w:numPr>
      </w:pPr>
      <m:oMath>
        <m:r>
          <m:t>P</m:t>
        </m:r>
      </m:oMath>
      <w:r>
        <w:t xml:space="preserve"> </w:t>
      </w:r>
      <w:r>
        <w:t xml:space="preserve">(past):</w:t>
      </w:r>
      <w:r>
        <w:t xml:space="preserve"> </w:t>
      </w:r>
      <w:r>
        <w:t xml:space="preserve">“It was the case that p.”</w:t>
      </w:r>
    </w:p>
    <w:p>
      <w:pPr>
        <w:pStyle w:val="Compact"/>
        <w:numPr>
          <w:ilvl w:val="0"/>
          <w:numId w:val="1007"/>
        </w:numPr>
      </w:pPr>
      <m:oMath>
        <m:r>
          <m:t>F</m:t>
        </m:r>
      </m:oMath>
      <w:r>
        <w:t xml:space="preserve"> </w:t>
      </w:r>
      <w:r>
        <w:t xml:space="preserve">(future):</w:t>
      </w:r>
      <w:r>
        <w:t xml:space="preserve"> </w:t>
      </w:r>
      <w:r>
        <w:t xml:space="preserve">“It will be the case that p.”</w:t>
      </w:r>
    </w:p>
    <w:p>
      <w:pPr>
        <w:pStyle w:val="Compact"/>
        <w:numPr>
          <w:ilvl w:val="0"/>
          <w:numId w:val="1007"/>
        </w:numPr>
      </w:pPr>
      <m:oMath>
        <m:r>
          <m:t>N</m:t>
        </m:r>
      </m:oMath>
      <w:r>
        <w:t xml:space="preserve"> </w:t>
      </w:r>
      <w:r>
        <w:t xml:space="preserve">(present):</w:t>
      </w:r>
      <w:r>
        <w:t xml:space="preserve"> </w:t>
      </w:r>
      <w:r>
        <w:t xml:space="preserve">“It is now the case that p.”</w:t>
      </w:r>
    </w:p>
    <w:p>
      <w:pPr>
        <w:pStyle w:val="Compact"/>
        <w:numPr>
          <w:ilvl w:val="0"/>
          <w:numId w:val="1007"/>
        </w:numPr>
      </w:pPr>
      <m:oMath>
        <m:r>
          <m:t>Z</m:t>
        </m:r>
      </m:oMath>
      <w:r>
        <w:t xml:space="preserve"> </w:t>
      </w:r>
      <w:r>
        <w:t xml:space="preserve">(timelessness):</w:t>
      </w:r>
      <w:r>
        <w:t xml:space="preserve"> </w:t>
      </w:r>
      <w:r>
        <w:t xml:space="preserve">“It is timelessly the case that p.”</w:t>
      </w:r>
    </w:p>
    <w:bookmarkEnd w:id="22"/>
    <w:bookmarkStart w:id="23" w:name="the-axioms-of-the-temporal-extension"/>
    <w:p>
      <w:pPr>
        <w:pStyle w:val="Heading2"/>
      </w:pPr>
      <w:r>
        <w:t xml:space="preserve">The Axioms of the Temporal Extension</w:t>
      </w:r>
    </w:p>
    <w:p>
      <w:pPr>
        <w:pStyle w:val="FirstParagraph"/>
      </w:pPr>
      <m:oMathPara>
        <m:oMathParaPr>
          <m:jc m:val="center"/>
        </m:oMathParaPr>
        <m:oMath>
          <m:eqArr>
            <m:e>
              <m:r>
                <m:t>T</m:t>
              </m:r>
              <m:r>
                <m:t>1</m:t>
              </m:r>
              <m:r>
                <m:t>&amp;</m:t>
              </m:r>
              <m:box>
                <m:boxPr>
                  <m:opEmu m:val="on"/>
                </m:boxPr>
                <m:e>
                  <m:r>
                    <m:rPr>
                      <m:sty m:val="p"/>
                    </m:rPr>
                    <m:t>:=</m:t>
                  </m:r>
                </m:e>
              </m:box>
              <m:r>
                <m:rPr>
                  <m:sty m:val="p"/>
                </m:rPr>
                <m:t>□</m:t>
              </m:r>
              <m:r>
                <m:rPr>
                  <m:sty m:val="p"/>
                </m:rPr>
                <m:t>(</m:t>
              </m:r>
              <m:r>
                <m:t>N</m:t>
              </m:r>
              <m:r>
                <m:t>p</m:t>
              </m:r>
              <m:r>
                <m:rPr>
                  <m:sty m:val="p"/>
                </m:rPr>
                <m:t>→</m:t>
              </m:r>
              <m:r>
                <m:t>p</m:t>
              </m:r>
              <m:r>
                <m:rPr>
                  <m:sty m:val="p"/>
                </m:rPr>
                <m:t>)</m:t>
              </m:r>
            </m:e>
            <m:e>
              <m:r>
                <m:t>T</m:t>
              </m:r>
              <m:r>
                <m:t>2</m:t>
              </m:r>
              <m:r>
                <m:t>&amp;</m:t>
              </m:r>
              <m:box>
                <m:boxPr>
                  <m:opEmu m:val="on"/>
                </m:boxPr>
                <m:e>
                  <m:r>
                    <m:rPr>
                      <m:sty m:val="p"/>
                    </m:rPr>
                    <m:t>:=</m:t>
                  </m:r>
                </m:e>
              </m:box>
              <m:r>
                <m:rPr>
                  <m:sty m:val="p"/>
                </m:rPr>
                <m:t>□</m:t>
              </m:r>
              <m:r>
                <m:rPr>
                  <m:sty m:val="p"/>
                </m:rPr>
                <m:t>(</m:t>
              </m:r>
              <m:r>
                <m:t>P</m:t>
              </m:r>
              <m:r>
                <m:t>p</m:t>
              </m:r>
              <m:r>
                <m:rPr>
                  <m:sty m:val="p"/>
                </m:rPr>
                <m:t>→</m:t>
              </m:r>
              <m:r>
                <m:rPr>
                  <m:sty m:val="p"/>
                </m:rPr>
                <m:t>¬</m:t>
              </m:r>
              <m:r>
                <m:t>N</m:t>
              </m:r>
              <m:r>
                <m:t>p</m:t>
              </m:r>
              <m:r>
                <m:rPr>
                  <m:sty m:val="p"/>
                </m:rPr>
                <m:t>)</m:t>
              </m:r>
            </m:e>
            <m:e>
              <m:r>
                <m:t>T</m:t>
              </m:r>
              <m:r>
                <m:t>3</m:t>
              </m:r>
              <m:r>
                <m:t>&amp;</m:t>
              </m:r>
              <m:box>
                <m:boxPr>
                  <m:opEmu m:val="on"/>
                </m:boxPr>
                <m:e>
                  <m:r>
                    <m:rPr>
                      <m:sty m:val="p"/>
                    </m:rPr>
                    <m:t>:=</m:t>
                  </m:r>
                </m:e>
              </m:box>
              <m:r>
                <m:rPr>
                  <m:sty m:val="p"/>
                </m:rPr>
                <m:t>□</m:t>
              </m:r>
              <m:r>
                <m:rPr>
                  <m:sty m:val="p"/>
                </m:rPr>
                <m:t>(</m:t>
              </m:r>
              <m:r>
                <m:t>Z</m:t>
              </m:r>
              <m:r>
                <m:t>p</m:t>
              </m:r>
              <m:r>
                <m:rPr>
                  <m:sty m:val="p"/>
                </m:rPr>
                <m:t>→</m:t>
              </m:r>
              <m:r>
                <m:rPr>
                  <m:sty m:val="p"/>
                </m:rPr>
                <m:t>□</m:t>
              </m:r>
              <m:r>
                <m:t>p</m:t>
              </m:r>
              <m:r>
                <m:rPr>
                  <m:sty m:val="p"/>
                </m:rPr>
                <m:t>)</m:t>
              </m:r>
            </m:e>
            <m:e>
              <m:r>
                <m:t>T</m:t>
              </m:r>
              <m:r>
                <m:t>4</m:t>
              </m:r>
              <m:r>
                <m:t>&amp;</m:t>
              </m:r>
              <m:box>
                <m:boxPr>
                  <m:opEmu m:val="on"/>
                </m:boxPr>
                <m:e>
                  <m:r>
                    <m:rPr>
                      <m:sty m:val="p"/>
                    </m:rPr>
                    <m:t>:=</m:t>
                  </m:r>
                </m:e>
              </m:box>
              <m:r>
                <m:rPr>
                  <m:sty m:val="p"/>
                </m:rPr>
                <m:t>□</m:t>
              </m:r>
              <m:r>
                <m:rPr>
                  <m:sty m:val="p"/>
                </m:rPr>
                <m:t>(</m:t>
              </m:r>
              <m:r>
                <m:rPr>
                  <m:sty m:val="p"/>
                </m:rPr>
                <m:t>◇</m:t>
              </m:r>
              <m:r>
                <m:t>p</m:t>
              </m:r>
              <m:r>
                <m:rPr>
                  <m:sty m:val="p"/>
                </m:rPr>
                <m:t>→</m:t>
              </m:r>
              <m:r>
                <m:rPr>
                  <m:sty m:val="p"/>
                </m:rPr>
                <m:t>(</m:t>
              </m:r>
              <m:r>
                <m:t>P</m:t>
              </m:r>
              <m:r>
                <m:t>p</m:t>
              </m:r>
              <m:r>
                <m:rPr>
                  <m:sty m:val="p"/>
                </m:rPr>
                <m:t>∨</m:t>
              </m:r>
              <m:r>
                <m:t>N</m:t>
              </m:r>
              <m:r>
                <m:t>p</m:t>
              </m:r>
              <m:r>
                <m:rPr>
                  <m:sty m:val="p"/>
                </m:rPr>
                <m:t>∨</m:t>
              </m:r>
              <m:r>
                <m:t>F</m:t>
              </m:r>
              <m:r>
                <m:t>p</m:t>
              </m:r>
              <m:r>
                <m:rPr>
                  <m:sty m:val="p"/>
                </m:rPr>
                <m:t>∨</m:t>
              </m:r>
              <m:r>
                <m:t>Z</m:t>
              </m:r>
              <m:r>
                <m:t>p</m:t>
              </m:r>
              <m:r>
                <m:rPr>
                  <m:sty m:val="p"/>
                </m:rPr>
                <m:t>)</m:t>
              </m:r>
              <m:r>
                <m:rPr>
                  <m:sty m:val="p"/>
                </m:rPr>
                <m:t>)</m:t>
              </m:r>
            </m:e>
          </m:eqArr>
        </m:oMath>
      </m:oMathPara>
    </w:p>
    <w:p>
      <w:pPr>
        <w:pStyle w:val="FirstParagraph"/>
      </w:pPr>
      <w:r>
        <w:rPr>
          <w:b/>
          <w:bCs/>
        </w:rPr>
        <w:t xml:space="preserve">Explanation:</w:t>
      </w:r>
    </w:p>
    <w:p>
      <w:pPr>
        <w:pStyle w:val="Compact"/>
        <w:numPr>
          <w:ilvl w:val="0"/>
          <w:numId w:val="1008"/>
        </w:numPr>
      </w:pPr>
      <w:r>
        <w:t xml:space="preserve">T1: Present is real.</w:t>
      </w:r>
    </w:p>
    <w:p>
      <w:pPr>
        <w:pStyle w:val="Compact"/>
        <w:numPr>
          <w:ilvl w:val="0"/>
          <w:numId w:val="1008"/>
        </w:numPr>
      </w:pPr>
      <w:r>
        <w:t xml:space="preserve">T2: Past is not present.</w:t>
      </w:r>
    </w:p>
    <w:p>
      <w:pPr>
        <w:pStyle w:val="Compact"/>
        <w:numPr>
          <w:ilvl w:val="0"/>
          <w:numId w:val="1008"/>
        </w:numPr>
      </w:pPr>
      <w:r>
        <w:t xml:space="preserve">T3: Timelessness implies necessity.</w:t>
      </w:r>
    </w:p>
    <w:p>
      <w:pPr>
        <w:pStyle w:val="Compact"/>
        <w:numPr>
          <w:ilvl w:val="0"/>
          <w:numId w:val="1008"/>
        </w:numPr>
      </w:pPr>
      <w:r>
        <w:t xml:space="preserve">T4: Every possibility is temporally or timelessly located.</w:t>
      </w:r>
    </w:p>
    <w:bookmarkEnd w:id="23"/>
    <w:bookmarkStart w:id="24" w:name="derivation-of-the-trinity-1"/>
    <w:p>
      <w:pPr>
        <w:pStyle w:val="Heading2"/>
      </w:pPr>
      <w:r>
        <w:t xml:space="preserve">Derivation of the Trinity</w:t>
      </w:r>
    </w:p>
    <w:p>
      <w:pPr>
        <w:pStyle w:val="FirstParagraph"/>
      </w:pPr>
      <w:r>
        <w:rPr>
          <w:b/>
          <w:bCs/>
        </w:rPr>
        <w:t xml:space="preserve">Theorem TEMP-A:</w:t>
      </w:r>
      <w:r>
        <w:t xml:space="preserve"> </w:t>
      </w:r>
      <w:r>
        <w:t xml:space="preserve">In S5+T1–T4,</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holds.</w:t>
      </w:r>
    </w:p>
    <w:p>
      <w:pPr>
        <w:pStyle w:val="BodyText"/>
      </w:pPr>
      <w:r>
        <w:rPr>
          <w:b/>
          <w:bCs/>
        </w:rPr>
        <w:t xml:space="preserve">Proof:</w:t>
      </w:r>
    </w:p>
    <w:p>
      <w:pPr>
        <w:pStyle w:val="Compact"/>
        <w:numPr>
          <w:ilvl w:val="0"/>
          <w:numId w:val="1009"/>
        </w:numPr>
      </w:pPr>
      <w:r>
        <w:t xml:space="preserve">From A4 and A1, A11, A12:</w:t>
      </w:r>
      <w:r>
        <w:t xml:space="preserve"> </w:t>
      </w:r>
      <m:oMath>
        <m:r>
          <m:rPr>
            <m:sty m:val="p"/>
          </m:rPr>
          <m:t>◇</m:t>
        </m:r>
        <m:r>
          <m:t>C</m:t>
        </m:r>
      </m:oMath>
      <w:r>
        <w:t xml:space="preserve">.</w:t>
      </w:r>
    </w:p>
    <w:p>
      <w:pPr>
        <w:pStyle w:val="Compact"/>
        <w:numPr>
          <w:ilvl w:val="0"/>
          <w:numId w:val="1009"/>
        </w:numPr>
      </w:pPr>
      <w:r>
        <w:t xml:space="preserve">By T4,</w:t>
      </w:r>
      <w:r>
        <w:t xml:space="preserve"> </w:t>
      </w:r>
      <m:oMath>
        <m:r>
          <m:rPr>
            <m:sty m:val="p"/>
          </m:rPr>
          <m:t>◇</m:t>
        </m:r>
        <m:r>
          <m:t>C</m:t>
        </m:r>
      </m:oMath>
      <w:r>
        <w:t xml:space="preserve"> </w:t>
      </w:r>
      <w:r>
        <w:t xml:space="preserve">is either</w:t>
      </w:r>
      <w:r>
        <w:t xml:space="preserve"> </w:t>
      </w:r>
      <m:oMath>
        <m:r>
          <m:t>P</m:t>
        </m:r>
        <m:r>
          <m:t>C</m:t>
        </m:r>
      </m:oMath>
      <w:r>
        <w:t xml:space="preserve">,</w:t>
      </w:r>
      <w:r>
        <w:t xml:space="preserve"> </w:t>
      </w:r>
      <m:oMath>
        <m:r>
          <m:t>N</m:t>
        </m:r>
        <m:r>
          <m:t>C</m:t>
        </m:r>
      </m:oMath>
      <w:r>
        <w:t xml:space="preserve">,</w:t>
      </w:r>
      <w:r>
        <w:t xml:space="preserve"> </w:t>
      </w:r>
      <m:oMath>
        <m:r>
          <m:t>F</m:t>
        </m:r>
        <m:r>
          <m:t>C</m:t>
        </m:r>
      </m:oMath>
      <w:r>
        <w:t xml:space="preserve">, or</w:t>
      </w:r>
      <w:r>
        <w:t xml:space="preserve"> </w:t>
      </w:r>
      <m:oMath>
        <m:r>
          <m:t>Z</m:t>
        </m:r>
        <m:r>
          <m:t>C</m:t>
        </m:r>
      </m:oMath>
      <w:r>
        <w:t xml:space="preserve">.</w:t>
      </w:r>
    </w:p>
    <w:p>
      <w:pPr>
        <w:pStyle w:val="Compact"/>
        <w:numPr>
          <w:ilvl w:val="0"/>
          <w:numId w:val="1009"/>
        </w:numPr>
      </w:pPr>
      <w:r>
        <w:t xml:space="preserve">In each of these cases, from A13–A15, the Trinity holds in a neighborhood of the present.</w:t>
      </w:r>
    </w:p>
    <w:p>
      <w:pPr>
        <w:pStyle w:val="Compact"/>
        <w:numPr>
          <w:ilvl w:val="0"/>
          <w:numId w:val="1009"/>
        </w:numPr>
      </w:pPr>
      <w:r>
        <w:t xml:space="preserve">The Trinity is timeless — i.e.,</w:t>
      </w:r>
      <w:r>
        <w:t xml:space="preserve"> </w:t>
      </w:r>
      <m:oMath>
        <m:r>
          <m:t>Z</m:t>
        </m:r>
        <m:r>
          <m:rPr>
            <m:sty m:val="p"/>
          </m:rPr>
          <m:t>(</m:t>
        </m:r>
        <m:r>
          <m:t>U</m:t>
        </m:r>
        <m:r>
          <m:rPr>
            <m:sty m:val="p"/>
          </m:rPr>
          <m:t>∧</m:t>
        </m:r>
        <m:r>
          <m:t>T</m:t>
        </m:r>
        <m:r>
          <m:rPr>
            <m:sty m:val="p"/>
          </m:rPr>
          <m:t>∧</m:t>
        </m:r>
        <m:r>
          <m:t>S</m:t>
        </m:r>
        <m:r>
          <m:rPr>
            <m:sty m:val="p"/>
          </m:rPr>
          <m:t>)</m:t>
        </m:r>
      </m:oMath>
      <w:r>
        <w:t xml:space="preserve">.</w:t>
      </w:r>
    </w:p>
    <w:p>
      <w:pPr>
        <w:pStyle w:val="Compact"/>
        <w:numPr>
          <w:ilvl w:val="0"/>
          <w:numId w:val="1009"/>
        </w:numPr>
      </w:pPr>
      <w:r>
        <w:t xml:space="preserve">By T3:</w:t>
      </w:r>
      <w:r>
        <w:t xml:space="preserve"> </w:t>
      </w:r>
      <m:oMath>
        <m:r>
          <m:rPr>
            <m:sty m:val="p"/>
          </m:rPr>
          <m:t>□</m:t>
        </m:r>
        <m:r>
          <m:rPr>
            <m:sty m:val="p"/>
          </m:rPr>
          <m:t>(</m:t>
        </m:r>
        <m:r>
          <m:t>U</m:t>
        </m:r>
        <m:r>
          <m:rPr>
            <m:sty m:val="p"/>
          </m:rPr>
          <m:t>∧</m:t>
        </m:r>
        <m:r>
          <m:t>T</m:t>
        </m:r>
        <m:r>
          <m:rPr>
            <m:sty m:val="p"/>
          </m:rPr>
          <m:t>∧</m:t>
        </m:r>
        <m:r>
          <m:t>S</m:t>
        </m:r>
        <m:r>
          <m:rPr>
            <m:sty m:val="p"/>
          </m:rPr>
          <m:t>)</m:t>
        </m:r>
      </m:oMath>
      <w:r>
        <w:t xml:space="preserve">, i.e.,</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q.e.d.</w:t>
      </w:r>
    </w:p>
    <w:bookmarkEnd w:id="24"/>
    <w:bookmarkStart w:id="25" w:name="X4d84766ed8e4737721efb794fda8492a2e7ae4d"/>
    <w:p>
      <w:pPr>
        <w:pStyle w:val="Heading2"/>
      </w:pPr>
      <w:r>
        <w:t xml:space="preserve">Comparison with the Superposition Extension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Aspect</w:t>
            </w:r>
          </w:p>
        </w:tc>
        <w:tc>
          <w:tcPr/>
          <w:p>
            <w:pPr>
              <w:pStyle w:val="Compact"/>
            </w:pPr>
            <w:r>
              <w:t xml:space="preserve">Superposition (ASP)</w:t>
            </w:r>
          </w:p>
        </w:tc>
        <w:tc>
          <w:tcPr/>
          <w:p>
            <w:pPr>
              <w:pStyle w:val="Compact"/>
            </w:pPr>
            <w:r>
              <w:t xml:space="preserve">Temporality (TEMP)</w:t>
            </w:r>
          </w:p>
        </w:tc>
      </w:tr>
      <w:tr>
        <w:tc>
          <w:tcPr/>
          <w:p>
            <w:pPr>
              <w:pStyle w:val="Compact"/>
            </w:pPr>
            <w:r>
              <w:t xml:space="preserve">Basic concept</w:t>
            </w:r>
          </w:p>
        </w:tc>
        <w:tc>
          <w:tcPr/>
          <w:p>
            <w:pPr>
              <w:pStyle w:val="Compact"/>
            </w:pPr>
            <w:r>
              <w:t xml:space="preserve">Primordial state</w:t>
            </w:r>
          </w:p>
        </w:tc>
        <w:tc>
          <w:tcPr/>
          <w:p>
            <w:pPr>
              <w:pStyle w:val="Compact"/>
            </w:pPr>
            <w:r>
              <w:t xml:space="preserve">Time</w:t>
            </w:r>
          </w:p>
        </w:tc>
      </w:tr>
      <w:tr>
        <w:tc>
          <w:tcPr/>
          <w:p>
            <w:pPr>
              <w:pStyle w:val="Compact"/>
            </w:pPr>
            <w:r>
              <w:t xml:space="preserve">Central operators</w:t>
            </w:r>
          </w:p>
        </w:tc>
        <w:tc>
          <w:tcPr/>
          <w:p>
            <w:pPr>
              <w:pStyle w:val="Compact"/>
            </w:pPr>
            <m:oMath>
              <m:r>
                <m:t>C</m:t>
              </m:r>
            </m:oMath>
            <w:r>
              <w:t xml:space="preserve">,</w:t>
            </w:r>
            <w:r>
              <w:t xml:space="preserve"> </w:t>
            </w:r>
            <m:oMath>
              <m:r>
                <m:t>R</m:t>
              </m:r>
            </m:oMath>
          </w:p>
        </w:tc>
        <w:tc>
          <w:tcPr/>
          <w:p>
            <w:pPr>
              <w:pStyle w:val="Compact"/>
            </w:pPr>
            <m:oMath>
              <m:r>
                <m:t>P</m:t>
              </m:r>
            </m:oMath>
            <w:r>
              <w:t xml:space="preserve">,</w:t>
            </w:r>
            <w:r>
              <w:t xml:space="preserve"> </w:t>
            </w:r>
            <m:oMath>
              <m:r>
                <m:t>F</m:t>
              </m:r>
            </m:oMath>
            <w:r>
              <w:t xml:space="preserve">,</w:t>
            </w:r>
            <w:r>
              <w:t xml:space="preserve"> </w:t>
            </w:r>
            <m:oMath>
              <m:r>
                <m:t>N</m:t>
              </m:r>
            </m:oMath>
            <w:r>
              <w:t xml:space="preserve">,</w:t>
            </w:r>
            <w:r>
              <w:t xml:space="preserve"> </w:t>
            </w:r>
            <m:oMath>
              <m:r>
                <m:t>Z</m:t>
              </m:r>
            </m:oMath>
          </w:p>
        </w:tc>
      </w:tr>
      <w:tr>
        <w:tc>
          <w:tcPr/>
          <w:p>
            <w:pPr>
              <w:pStyle w:val="Compact"/>
            </w:pPr>
            <w:r>
              <w:t xml:space="preserve">Structure of derivation</w:t>
            </w:r>
          </w:p>
        </w:tc>
        <w:tc>
          <w:tcPr/>
          <w:p>
            <w:pPr>
              <w:pStyle w:val="Compact"/>
            </w:pPr>
            <w:r>
              <w:t xml:space="preserve">Direct</w:t>
            </w:r>
          </w:p>
        </w:tc>
        <w:tc>
          <w:tcPr/>
          <w:p>
            <w:pPr>
              <w:pStyle w:val="Compact"/>
            </w:pPr>
            <w:r>
              <w:t xml:space="preserve">Via time modes</w:t>
            </w:r>
          </w:p>
        </w:tc>
      </w:tr>
      <w:tr>
        <w:tc>
          <w:tcPr/>
          <w:p>
            <w:pPr>
              <w:pStyle w:val="Compact"/>
            </w:pPr>
            <w:r>
              <w:t xml:space="preserve">Axioms</w:t>
            </w:r>
          </w:p>
        </w:tc>
        <w:tc>
          <w:tcPr/>
          <w:p>
            <w:pPr>
              <w:pStyle w:val="Compact"/>
            </w:pPr>
            <w:r>
              <w:t xml:space="preserve">5</w:t>
            </w:r>
          </w:p>
        </w:tc>
        <w:tc>
          <w:tcPr/>
          <w:p>
            <w:pPr>
              <w:pStyle w:val="Compact"/>
            </w:pPr>
            <w:r>
              <w:t xml:space="preserve">4</w:t>
            </w:r>
          </w:p>
        </w:tc>
      </w:tr>
    </w:tbl>
    <w:p>
      <w:pPr>
        <w:pStyle w:val="BodyText"/>
      </w:pPr>
      <w:r>
        <w:rPr>
          <w:b/>
          <w:bCs/>
        </w:rPr>
        <w:t xml:space="preserve">Important:</w:t>
      </w:r>
      <w:r>
        <w:t xml:space="preserve"> </w:t>
      </w:r>
      <w:r>
        <w:t xml:space="preserve">The temporal extension uses</w:t>
      </w:r>
      <w:r>
        <w:t xml:space="preserve"> </w:t>
      </w:r>
      <w:r>
        <w:rPr>
          <w:b/>
          <w:bCs/>
        </w:rPr>
        <w:t xml:space="preserve">four</w:t>
      </w:r>
      <w:r>
        <w:t xml:space="preserve"> </w:t>
      </w:r>
      <w:r>
        <w:t xml:space="preserve">instead of five axioms. It is thus</w:t>
      </w:r>
      <w:r>
        <w:t xml:space="preserve"> </w:t>
      </w:r>
      <w:r>
        <w:rPr>
          <w:b/>
          <w:bCs/>
        </w:rPr>
        <w:t xml:space="preserve">axiomatically more parsimonious</w:t>
      </w:r>
      <w:r>
        <w:t xml:space="preserve"> </w:t>
      </w:r>
      <w:r>
        <w:t xml:space="preserve">than the superposition extension — another sign of non-uniqueness.</w:t>
      </w:r>
    </w:p>
    <w:bookmarkEnd w:id="25"/>
    <w:bookmarkEnd w:id="26"/>
    <w:bookmarkStart w:id="32" w:name="X2f423b5f73b4d7e2e4950f43b560e9a7714a7f6"/>
    <w:p>
      <w:pPr>
        <w:pStyle w:val="Heading1"/>
      </w:pPr>
      <w:r>
        <w:t xml:space="preserve">Alternative 3 – Mereological Extension: Part-Whole Axioms</w:t>
      </w:r>
    </w:p>
    <w:bookmarkStart w:id="27" w:name="the-basic-idea-2"/>
    <w:p>
      <w:pPr>
        <w:pStyle w:val="Heading2"/>
      </w:pPr>
      <w:r>
        <w:t xml:space="preserve">The Basic Idea</w:t>
      </w:r>
    </w:p>
    <w:p>
      <w:pPr>
        <w:pStyle w:val="FirstParagraph"/>
      </w:pPr>
      <w:r>
        <w:t xml:space="preserve">The superposition extension uses the concept</w:t>
      </w:r>
      <w:r>
        <w:t xml:space="preserve"> </w:t>
      </w:r>
      <w:r>
        <w:rPr>
          <w:b/>
          <w:bCs/>
        </w:rPr>
        <w:t xml:space="preserve">superposition</w:t>
      </w:r>
      <w:r>
        <w:t xml:space="preserve">: A primordial state. The mereological extension uses instead the concept</w:t>
      </w:r>
      <w:r>
        <w:t xml:space="preserve"> </w:t>
      </w:r>
      <w:r>
        <w:rPr>
          <w:b/>
          <w:bCs/>
        </w:rPr>
        <w:t xml:space="preserve">part-whole</w:t>
      </w:r>
      <w:r>
        <w:t xml:space="preserve">: The Trinity as a whole that encompasses its parts.</w:t>
      </w:r>
    </w:p>
    <w:p>
      <w:pPr>
        <w:pStyle w:val="BodyText"/>
      </w:pPr>
      <w:r>
        <w:rPr>
          <w:b/>
          <w:bCs/>
        </w:rPr>
        <w:t xml:space="preserve">Metaphysical basic concepts:</w:t>
      </w:r>
      <w:r>
        <w:t xml:space="preserve"> </w:t>
      </w:r>
      <w:r>
        <w:t xml:space="preserve">Part, whole, sum, integration.</w:t>
      </w:r>
    </w:p>
    <w:bookmarkEnd w:id="27"/>
    <w:bookmarkStart w:id="28" w:name="the-language-2"/>
    <w:p>
      <w:pPr>
        <w:pStyle w:val="Heading2"/>
      </w:pPr>
      <w:r>
        <w:t xml:space="preserve">The Language</w:t>
      </w:r>
    </w:p>
    <w:p>
      <w:pPr>
        <w:pStyle w:val="FirstParagraph"/>
      </w:pPr>
      <w:r>
        <w:t xml:space="preserve">We extend the language of S5 by:</w:t>
      </w:r>
    </w:p>
    <w:p>
      <w:pPr>
        <w:pStyle w:val="Compact"/>
        <w:numPr>
          <w:ilvl w:val="0"/>
          <w:numId w:val="1010"/>
        </w:numPr>
      </w:pPr>
      <m:oMath>
        <m:r>
          <m:rPr>
            <m:sty m:val="p"/>
          </m:rPr>
          <m:t>≼</m:t>
        </m:r>
      </m:oMath>
      <w:r>
        <w:t xml:space="preserve"> </w:t>
      </w:r>
      <w:r>
        <w:t xml:space="preserve">(part relation):</w:t>
      </w:r>
      <w:r>
        <w:t xml:space="preserve"> </w:t>
      </w:r>
      <w:r>
        <w:t xml:space="preserve">“x is part of y.”</w:t>
      </w:r>
    </w:p>
    <w:p>
      <w:pPr>
        <w:pStyle w:val="Compact"/>
        <w:numPr>
          <w:ilvl w:val="0"/>
          <w:numId w:val="1010"/>
        </w:numPr>
      </w:pPr>
      <m:oMath>
        <m:r>
          <m:rPr>
            <m:sty m:val="p"/>
          </m:rPr>
          <m:t>Σ</m:t>
        </m:r>
      </m:oMath>
      <w:r>
        <w:t xml:space="preserve"> </w:t>
      </w:r>
      <w:r>
        <w:t xml:space="preserve">(sum operator):</w:t>
      </w:r>
      <w:r>
        <w:t xml:space="preserve"> </w:t>
      </w:r>
      <w:r>
        <w:t xml:space="preserve">“The sum of the x for which p(x) holds.”</w:t>
      </w:r>
    </w:p>
    <w:bookmarkEnd w:id="28"/>
    <w:bookmarkStart w:id="29" w:name="the-axioms-of-the-mereological-extension"/>
    <w:p>
      <w:pPr>
        <w:pStyle w:val="Heading2"/>
      </w:pPr>
      <w:r>
        <w:t xml:space="preserve">The Axioms of the Mereological Extension</w:t>
      </w:r>
    </w:p>
    <w:p>
      <w:pPr>
        <w:pStyle w:val="FirstParagraph"/>
      </w:pPr>
      <m:oMathPara>
        <m:oMathParaPr>
          <m:jc m:val="center"/>
        </m:oMathParaPr>
        <m:oMath>
          <m:eqArr>
            <m:e>
              <m:r>
                <m:t>M</m:t>
              </m:r>
              <m:r>
                <m:t>E</m:t>
              </m:r>
              <m:r>
                <m:t>R</m:t>
              </m:r>
              <m:r>
                <m:t>1</m:t>
              </m:r>
              <m:r>
                <m:t>&amp;</m:t>
              </m:r>
              <m:box>
                <m:boxPr>
                  <m:opEmu m:val="on"/>
                </m:boxPr>
                <m:e>
                  <m:r>
                    <m:rPr>
                      <m:sty m:val="p"/>
                    </m:rPr>
                    <m:t>:=</m:t>
                  </m:r>
                </m:e>
              </m:box>
              <m:r>
                <m:rPr>
                  <m:sty m:val="p"/>
                </m:rPr>
                <m:t>□</m:t>
              </m:r>
              <m:r>
                <m:rPr>
                  <m:sty m:val="p"/>
                </m:rPr>
                <m:t>∀</m:t>
              </m:r>
              <m:r>
                <m:t>x</m:t>
              </m:r>
              <m:r>
                <m:rPr>
                  <m:sty m:val="p"/>
                </m:rPr>
                <m:t>(</m:t>
              </m:r>
              <m:r>
                <m:t>x</m:t>
              </m:r>
              <m:r>
                <m:rPr>
                  <m:sty m:val="p"/>
                </m:rPr>
                <m:t>≼</m:t>
              </m:r>
              <m:r>
                <m:t>x</m:t>
              </m:r>
              <m:r>
                <m:rPr>
                  <m:sty m:val="p"/>
                </m:rPr>
                <m:t>)</m:t>
              </m:r>
            </m:e>
            <m:e>
              <m:r>
                <m:t>M</m:t>
              </m:r>
              <m:r>
                <m:t>E</m:t>
              </m:r>
              <m:r>
                <m:t>R</m:t>
              </m:r>
              <m:r>
                <m:t>2</m:t>
              </m:r>
              <m:r>
                <m:t>&amp;</m:t>
              </m:r>
              <m:box>
                <m:boxPr>
                  <m:opEmu m:val="on"/>
                </m:boxPr>
                <m:e>
                  <m:r>
                    <m:rPr>
                      <m:sty m:val="p"/>
                    </m:rPr>
                    <m:t>:=</m:t>
                  </m:r>
                </m:e>
              </m:box>
              <m:r>
                <m:rPr>
                  <m:sty m:val="p"/>
                </m:rPr>
                <m:t>□</m:t>
              </m:r>
              <m:r>
                <m:rPr>
                  <m:sty m:val="p"/>
                </m:rPr>
                <m:t>∀</m:t>
              </m:r>
              <m:r>
                <m:t>x</m:t>
              </m:r>
              <m:r>
                <m:rPr>
                  <m:sty m:val="p"/>
                </m:rPr>
                <m:t>∀</m:t>
              </m:r>
              <m:r>
                <m:t>y</m:t>
              </m:r>
              <m:r>
                <m:rPr>
                  <m:sty m:val="p"/>
                </m:rPr>
                <m:t>(</m:t>
              </m:r>
              <m:r>
                <m:rPr>
                  <m:sty m:val="p"/>
                </m:rPr>
                <m:t>(</m:t>
              </m:r>
              <m:r>
                <m:t>x</m:t>
              </m:r>
              <m:r>
                <m:rPr>
                  <m:sty m:val="p"/>
                </m:rPr>
                <m:t>≼</m:t>
              </m:r>
              <m:r>
                <m:t>y</m:t>
              </m:r>
              <m:r>
                <m:rPr>
                  <m:sty m:val="p"/>
                </m:rPr>
                <m:t>∧</m:t>
              </m:r>
              <m:r>
                <m:t>y</m:t>
              </m:r>
              <m:r>
                <m:rPr>
                  <m:sty m:val="p"/>
                </m:rPr>
                <m:t>≼</m:t>
              </m:r>
              <m:r>
                <m:t>x</m:t>
              </m:r>
              <m:r>
                <m:rPr>
                  <m:sty m:val="p"/>
                </m:rPr>
                <m:t>)</m:t>
              </m:r>
              <m:r>
                <m:rPr>
                  <m:sty m:val="p"/>
                </m:rPr>
                <m:t>→</m:t>
              </m:r>
              <m:r>
                <m:t>x</m:t>
              </m:r>
              <m:r>
                <m:rPr>
                  <m:sty m:val="p"/>
                </m:rPr>
                <m:t>=</m:t>
              </m:r>
              <m:r>
                <m:t>y</m:t>
              </m:r>
              <m:r>
                <m:rPr>
                  <m:sty m:val="p"/>
                </m:rPr>
                <m:t>)</m:t>
              </m:r>
            </m:e>
            <m:e>
              <m:r>
                <m:t>M</m:t>
              </m:r>
              <m:r>
                <m:t>E</m:t>
              </m:r>
              <m:r>
                <m:t>R</m:t>
              </m:r>
              <m:r>
                <m:t>3</m:t>
              </m:r>
              <m:r>
                <m:t>&amp;</m:t>
              </m:r>
              <m:box>
                <m:boxPr>
                  <m:opEmu m:val="on"/>
                </m:boxPr>
                <m:e>
                  <m:r>
                    <m:rPr>
                      <m:sty m:val="p"/>
                    </m:rPr>
                    <m:t>:=</m:t>
                  </m:r>
                </m:e>
              </m:box>
              <m:r>
                <m:rPr>
                  <m:sty m:val="p"/>
                </m:rPr>
                <m:t>□</m:t>
              </m:r>
              <m:r>
                <m:rPr>
                  <m:sty m:val="p"/>
                </m:rPr>
                <m:t>∀</m:t>
              </m:r>
              <m:r>
                <m:t>x</m:t>
              </m:r>
              <m:r>
                <m:rPr>
                  <m:sty m:val="p"/>
                </m:rPr>
                <m:t>∀</m:t>
              </m:r>
              <m:r>
                <m:t>y</m:t>
              </m:r>
              <m:r>
                <m:rPr>
                  <m:sty m:val="p"/>
                </m:rPr>
                <m:t>∀</m:t>
              </m:r>
              <m:r>
                <m:t>z</m:t>
              </m:r>
              <m:r>
                <m:rPr>
                  <m:sty m:val="p"/>
                </m:rPr>
                <m:t>(</m:t>
              </m:r>
              <m:r>
                <m:rPr>
                  <m:sty m:val="p"/>
                </m:rPr>
                <m:t>(</m:t>
              </m:r>
              <m:r>
                <m:t>x</m:t>
              </m:r>
              <m:r>
                <m:rPr>
                  <m:sty m:val="p"/>
                </m:rPr>
                <m:t>≼</m:t>
              </m:r>
              <m:r>
                <m:t>y</m:t>
              </m:r>
              <m:r>
                <m:rPr>
                  <m:sty m:val="p"/>
                </m:rPr>
                <m:t>∧</m:t>
              </m:r>
              <m:r>
                <m:t>y</m:t>
              </m:r>
              <m:r>
                <m:rPr>
                  <m:sty m:val="p"/>
                </m:rPr>
                <m:t>≼</m:t>
              </m:r>
              <m:r>
                <m:t>z</m:t>
              </m:r>
              <m:r>
                <m:rPr>
                  <m:sty m:val="p"/>
                </m:rPr>
                <m:t>)</m:t>
              </m:r>
              <m:r>
                <m:rPr>
                  <m:sty m:val="p"/>
                </m:rPr>
                <m:t>→</m:t>
              </m:r>
              <m:r>
                <m:t>x</m:t>
              </m:r>
              <m:r>
                <m:rPr>
                  <m:sty m:val="p"/>
                </m:rPr>
                <m:t>≼</m:t>
              </m:r>
              <m:r>
                <m:t>z</m:t>
              </m:r>
              <m:r>
                <m:rPr>
                  <m:sty m:val="p"/>
                </m:rPr>
                <m:t>)</m:t>
              </m:r>
            </m:e>
            <m:e>
              <m:r>
                <m:t>M</m:t>
              </m:r>
              <m:r>
                <m:t>E</m:t>
              </m:r>
              <m:r>
                <m:t>R</m:t>
              </m:r>
              <m:r>
                <m:t>4</m:t>
              </m:r>
              <m:r>
                <m:t>&amp;</m:t>
              </m:r>
              <m:box>
                <m:boxPr>
                  <m:opEmu m:val="on"/>
                </m:boxPr>
                <m:e>
                  <m:r>
                    <m:rPr>
                      <m:sty m:val="p"/>
                    </m:rPr>
                    <m:t>:=</m:t>
                  </m:r>
                </m:e>
              </m:box>
              <m:r>
                <m:rPr>
                  <m:sty m:val="p"/>
                </m:rPr>
                <m:t>□</m:t>
              </m:r>
              <m:r>
                <m:rPr>
                  <m:sty m:val="p"/>
                </m:rPr>
                <m:t>∀</m:t>
              </m:r>
              <m:r>
                <m:t>p</m:t>
              </m:r>
              <m:r>
                <m:rPr>
                  <m:sty m:val="p"/>
                </m:rPr>
                <m:t>(</m:t>
              </m:r>
              <m:r>
                <m:rPr>
                  <m:sty m:val="p"/>
                </m:rPr>
                <m:t>∃</m:t>
              </m:r>
              <m:r>
                <m:t>x</m:t>
              </m:r>
              <m:r>
                <m:t>p</m:t>
              </m:r>
              <m:r>
                <m:rPr>
                  <m:sty m:val="p"/>
                </m:rPr>
                <m:t>(</m:t>
              </m:r>
              <m:r>
                <m:t>x</m:t>
              </m:r>
              <m:r>
                <m:rPr>
                  <m:sty m:val="p"/>
                </m:rPr>
                <m:t>)</m:t>
              </m:r>
              <m:r>
                <m:rPr>
                  <m:sty m:val="p"/>
                </m:rPr>
                <m:t>→</m:t>
              </m:r>
              <m:r>
                <m:rPr>
                  <m:sty m:val="p"/>
                </m:rPr>
                <m:t>∃</m:t>
              </m:r>
              <m:r>
                <m:t>z</m:t>
              </m:r>
              <m:r>
                <m:rPr>
                  <m:sty m:val="p"/>
                </m:rPr>
                <m:t>(</m:t>
              </m:r>
              <m:r>
                <m:t>z</m:t>
              </m:r>
              <m:r>
                <m:rPr>
                  <m:sty m:val="p"/>
                </m:rPr>
                <m:t>=</m:t>
              </m:r>
              <m:r>
                <m:rPr>
                  <m:sty m:val="p"/>
                </m:rPr>
                <m:t>Σ</m:t>
              </m:r>
              <m:r>
                <m:t>x</m:t>
              </m:r>
              <m:r>
                <m:rPr>
                  <m:sty m:val="p"/>
                </m:rPr>
                <m:t>.</m:t>
              </m:r>
              <m:r>
                <m:t>p</m:t>
              </m:r>
              <m:r>
                <m:rPr>
                  <m:sty m:val="p"/>
                </m:rPr>
                <m:t>(</m:t>
              </m:r>
              <m:r>
                <m:t>x</m:t>
              </m:r>
              <m:r>
                <m:rPr>
                  <m:sty m:val="p"/>
                </m:rPr>
                <m:t>)</m:t>
              </m:r>
              <m:r>
                <m:rPr>
                  <m:sty m:val="p"/>
                </m:rPr>
                <m:t>)</m:t>
              </m:r>
              <m:r>
                <m:rPr>
                  <m:sty m:val="p"/>
                </m:rPr>
                <m:t>)</m:t>
              </m:r>
            </m:e>
            <m:e>
              <m:r>
                <m:t>M</m:t>
              </m:r>
              <m:r>
                <m:t>E</m:t>
              </m:r>
              <m:r>
                <m:t>R</m:t>
              </m:r>
              <m:r>
                <m:t>5</m:t>
              </m:r>
              <m:r>
                <m:t>&amp;</m:t>
              </m:r>
              <m:box>
                <m:boxPr>
                  <m:opEmu m:val="on"/>
                </m:boxPr>
                <m:e>
                  <m:r>
                    <m:rPr>
                      <m:sty m:val="p"/>
                    </m:rPr>
                    <m:t>:=</m:t>
                  </m:r>
                </m:e>
              </m:box>
              <m:r>
                <m:rPr>
                  <m:sty m:val="p"/>
                </m:rPr>
                <m:t>□</m:t>
              </m:r>
              <m:r>
                <m:rPr>
                  <m:sty m:val="p"/>
                </m:rPr>
                <m:t>∀</m:t>
              </m:r>
              <m:r>
                <m:t>x</m:t>
              </m:r>
              <m:r>
                <m:rPr>
                  <m:sty m:val="p"/>
                </m:rPr>
                <m:t>(</m:t>
              </m:r>
              <m:r>
                <m:t>x</m:t>
              </m:r>
              <m:r>
                <m:rPr>
                  <m:sty m:val="p"/>
                </m:rPr>
                <m:t>≼</m:t>
              </m:r>
              <m:r>
                <m:rPr>
                  <m:sty m:val="p"/>
                </m:rPr>
                <m:t>Σ</m:t>
              </m:r>
              <m:r>
                <m:t>y</m:t>
              </m:r>
              <m:r>
                <m:rPr>
                  <m:sty m:val="p"/>
                </m:rPr>
                <m:t>.</m:t>
              </m:r>
              <m:r>
                <m:t>T</m:t>
              </m:r>
              <m:r>
                <m:t>r</m:t>
              </m:r>
              <m:r>
                <m:rPr>
                  <m:sty m:val="p"/>
                </m:rPr>
                <m:t>(</m:t>
              </m:r>
              <m:r>
                <m:t>y</m:t>
              </m:r>
              <m:r>
                <m:rPr>
                  <m:sty m:val="p"/>
                </m:rPr>
                <m:t>)</m:t>
              </m:r>
              <m:r>
                <m:rPr>
                  <m:sty m:val="p"/>
                </m:rPr>
                <m:t>)</m:t>
              </m:r>
            </m:e>
          </m:eqArr>
        </m:oMath>
      </m:oMathPara>
    </w:p>
    <w:p>
      <w:pPr>
        <w:pStyle w:val="FirstParagraph"/>
      </w:pPr>
      <w:r>
        <w:rPr>
          <w:b/>
          <w:bCs/>
        </w:rPr>
        <w:t xml:space="preserve">Explanation:</w:t>
      </w:r>
    </w:p>
    <w:p>
      <w:pPr>
        <w:pStyle w:val="Compact"/>
        <w:numPr>
          <w:ilvl w:val="0"/>
          <w:numId w:val="1011"/>
        </w:numPr>
      </w:pPr>
      <w:r>
        <w:t xml:space="preserve">MER1–MER3: Partial order (reflexivity, antisymmetry, transitivity).</w:t>
      </w:r>
    </w:p>
    <w:p>
      <w:pPr>
        <w:pStyle w:val="Compact"/>
        <w:numPr>
          <w:ilvl w:val="0"/>
          <w:numId w:val="1011"/>
        </w:numPr>
      </w:pPr>
      <w:r>
        <w:t xml:space="preserve">MER4: Existence of the sum for every non-empty property.</w:t>
      </w:r>
    </w:p>
    <w:p>
      <w:pPr>
        <w:pStyle w:val="Compact"/>
        <w:numPr>
          <w:ilvl w:val="0"/>
          <w:numId w:val="1011"/>
        </w:numPr>
      </w:pPr>
      <w:r>
        <w:t xml:space="preserve">MER5: Everything is part of the sum of Trinitarian individuals.</w:t>
      </w:r>
    </w:p>
    <w:bookmarkEnd w:id="29"/>
    <w:bookmarkStart w:id="30" w:name="derivation-of-the-trinity-2"/>
    <w:p>
      <w:pPr>
        <w:pStyle w:val="Heading2"/>
      </w:pPr>
      <w:r>
        <w:t xml:space="preserve">Derivation of the Trinity</w:t>
      </w:r>
    </w:p>
    <w:p>
      <w:pPr>
        <w:pStyle w:val="FirstParagraph"/>
      </w:pPr>
      <w:r>
        <w:rPr>
          <w:b/>
          <w:bCs/>
        </w:rPr>
        <w:t xml:space="preserve">Theorem MER-A:</w:t>
      </w:r>
      <w:r>
        <w:t xml:space="preserve"> </w:t>
      </w:r>
      <w:r>
        <w:t xml:space="preserve">In S5+MER1–MER5,</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holds.</w:t>
      </w:r>
    </w:p>
    <w:p>
      <w:pPr>
        <w:pStyle w:val="BodyText"/>
      </w:pPr>
      <w:r>
        <w:rPr>
          <w:b/>
          <w:bCs/>
        </w:rPr>
        <w:t xml:space="preserve">Proof:</w:t>
      </w:r>
    </w:p>
    <w:p>
      <w:pPr>
        <w:pStyle w:val="Compact"/>
        <w:numPr>
          <w:ilvl w:val="0"/>
          <w:numId w:val="1012"/>
        </w:numPr>
      </w:pPr>
      <w:r>
        <w:t xml:space="preserve">From MER4: There is a sum</w:t>
      </w:r>
      <w:r>
        <w:t xml:space="preserve"> </w:t>
      </w:r>
      <m:oMath>
        <m:r>
          <m:rPr>
            <m:sty m:val="p"/>
          </m:rPr>
          <m:t>Σ</m:t>
        </m:r>
        <m:r>
          <m:t>x</m:t>
        </m:r>
        <m:r>
          <m:rPr>
            <m:sty m:val="p"/>
          </m:rPr>
          <m:t>.</m:t>
        </m:r>
        <m:r>
          <m:t>T</m:t>
        </m:r>
        <m:r>
          <m:t>r</m:t>
        </m:r>
        <m:r>
          <m:rPr>
            <m:sty m:val="p"/>
          </m:rPr>
          <m:t>(</m:t>
        </m:r>
        <m:r>
          <m:t>x</m:t>
        </m:r>
        <m:r>
          <m:rPr>
            <m:sty m:val="p"/>
          </m:rPr>
          <m:t>)</m:t>
        </m:r>
      </m:oMath>
      <w:r>
        <w:t xml:space="preserve">.</w:t>
      </w:r>
    </w:p>
    <w:p>
      <w:pPr>
        <w:pStyle w:val="Compact"/>
        <w:numPr>
          <w:ilvl w:val="0"/>
          <w:numId w:val="1012"/>
        </w:numPr>
      </w:pPr>
      <w:r>
        <w:t xml:space="preserve">From MER5: Every individual is part of this sum.</w:t>
      </w:r>
    </w:p>
    <w:p>
      <w:pPr>
        <w:pStyle w:val="Compact"/>
        <w:numPr>
          <w:ilvl w:val="0"/>
          <w:numId w:val="1012"/>
        </w:numPr>
      </w:pPr>
      <w:r>
        <w:t xml:space="preserve">From A1 (monism): There are no fundamentally separated realms — so the sum is Totality T.</w:t>
      </w:r>
    </w:p>
    <w:p>
      <w:pPr>
        <w:pStyle w:val="Compact"/>
        <w:numPr>
          <w:ilvl w:val="0"/>
          <w:numId w:val="1012"/>
        </w:numPr>
      </w:pPr>
      <w:r>
        <w:t xml:space="preserve">From MER2 (antisymmetry): The sum is unique.</w:t>
      </w:r>
    </w:p>
    <w:p>
      <w:pPr>
        <w:pStyle w:val="Compact"/>
        <w:numPr>
          <w:ilvl w:val="0"/>
          <w:numId w:val="1012"/>
        </w:numPr>
      </w:pPr>
      <w:r>
        <w:t xml:space="preserve">From A13–A15 and the uniqueness of the sum:</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q.e.d.</w:t>
      </w:r>
    </w:p>
    <w:bookmarkEnd w:id="30"/>
    <w:bookmarkStart w:id="31" w:name="Xa34fcbbd072aae57334f19139421581b37895d3"/>
    <w:p>
      <w:pPr>
        <w:pStyle w:val="Heading2"/>
      </w:pPr>
      <w:r>
        <w:t xml:space="preserve">Comparison with the Superposition Extension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Aspect</w:t>
            </w:r>
          </w:p>
        </w:tc>
        <w:tc>
          <w:tcPr/>
          <w:p>
            <w:pPr>
              <w:pStyle w:val="Compact"/>
            </w:pPr>
            <w:r>
              <w:t xml:space="preserve">Superposition (ASP)</w:t>
            </w:r>
          </w:p>
        </w:tc>
        <w:tc>
          <w:tcPr/>
          <w:p>
            <w:pPr>
              <w:pStyle w:val="Compact"/>
            </w:pPr>
            <w:r>
              <w:t xml:space="preserve">Mereology (MER)</w:t>
            </w:r>
          </w:p>
        </w:tc>
      </w:tr>
      <w:tr>
        <w:tc>
          <w:tcPr/>
          <w:p>
            <w:pPr>
              <w:pStyle w:val="Compact"/>
            </w:pPr>
            <w:r>
              <w:t xml:space="preserve">Basic concept</w:t>
            </w:r>
          </w:p>
        </w:tc>
        <w:tc>
          <w:tcPr/>
          <w:p>
            <w:pPr>
              <w:pStyle w:val="Compact"/>
            </w:pPr>
            <w:r>
              <w:t xml:space="preserve">Primordial state</w:t>
            </w:r>
          </w:p>
        </w:tc>
        <w:tc>
          <w:tcPr/>
          <w:p>
            <w:pPr>
              <w:pStyle w:val="Compact"/>
            </w:pPr>
            <w:r>
              <w:t xml:space="preserve">Part-whole</w:t>
            </w:r>
          </w:p>
        </w:tc>
      </w:tr>
      <w:tr>
        <w:tc>
          <w:tcPr/>
          <w:p>
            <w:pPr>
              <w:pStyle w:val="Compact"/>
            </w:pPr>
            <w:r>
              <w:t xml:space="preserve">Central operators</w:t>
            </w:r>
          </w:p>
        </w:tc>
        <w:tc>
          <w:tcPr/>
          <w:p>
            <w:pPr>
              <w:pStyle w:val="Compact"/>
            </w:pPr>
            <m:oMath>
              <m:r>
                <m:t>C</m:t>
              </m:r>
            </m:oMath>
            <w:r>
              <w:t xml:space="preserve">,</w:t>
            </w:r>
            <w:r>
              <w:t xml:space="preserve"> </w:t>
            </w:r>
            <m:oMath>
              <m:r>
                <m:t>R</m:t>
              </m:r>
            </m:oMath>
          </w:p>
        </w:tc>
        <w:tc>
          <w:tcPr/>
          <w:p>
            <w:pPr>
              <w:pStyle w:val="Compact"/>
            </w:pPr>
            <m:oMath>
              <m:r>
                <m:rPr>
                  <m:sty m:val="p"/>
                </m:rPr>
                <m:t>≼</m:t>
              </m:r>
            </m:oMath>
            <w:r>
              <w:t xml:space="preserve">,</w:t>
            </w:r>
            <w:r>
              <w:t xml:space="preserve"> </w:t>
            </w:r>
            <m:oMath>
              <m:r>
                <m:rPr>
                  <m:sty m:val="p"/>
                </m:rPr>
                <m:t>Σ</m:t>
              </m:r>
            </m:oMath>
          </w:p>
        </w:tc>
      </w:tr>
      <w:tr>
        <w:tc>
          <w:tcPr/>
          <w:p>
            <w:pPr>
              <w:pStyle w:val="Compact"/>
            </w:pPr>
            <w:r>
              <w:t xml:space="preserve">Structure of derivation</w:t>
            </w:r>
          </w:p>
        </w:tc>
        <w:tc>
          <w:tcPr/>
          <w:p>
            <w:pPr>
              <w:pStyle w:val="Compact"/>
            </w:pPr>
            <w:r>
              <w:t xml:space="preserve">Via transfer</w:t>
            </w:r>
          </w:p>
        </w:tc>
        <w:tc>
          <w:tcPr/>
          <w:p>
            <w:pPr>
              <w:pStyle w:val="Compact"/>
            </w:pPr>
            <w:r>
              <w:t xml:space="preserve">Via sum</w:t>
            </w:r>
          </w:p>
        </w:tc>
      </w:tr>
      <w:tr>
        <w:tc>
          <w:tcPr/>
          <w:p>
            <w:pPr>
              <w:pStyle w:val="Compact"/>
            </w:pPr>
            <w:r>
              <w:t xml:space="preserve">Axioms</w:t>
            </w:r>
          </w:p>
        </w:tc>
        <w:tc>
          <w:tcPr/>
          <w:p>
            <w:pPr>
              <w:pStyle w:val="Compact"/>
            </w:pPr>
            <w:r>
              <w:t xml:space="preserve">5</w:t>
            </w:r>
          </w:p>
        </w:tc>
        <w:tc>
          <w:tcPr/>
          <w:p>
            <w:pPr>
              <w:pStyle w:val="Compact"/>
            </w:pPr>
            <w:r>
              <w:t xml:space="preserve">5</w:t>
            </w:r>
          </w:p>
        </w:tc>
      </w:tr>
    </w:tbl>
    <w:bookmarkEnd w:id="31"/>
    <w:bookmarkEnd w:id="32"/>
    <w:bookmarkStart w:id="36" w:name="comparison-of-the-three-alternatives"/>
    <w:p>
      <w:pPr>
        <w:pStyle w:val="Heading1"/>
      </w:pPr>
      <w:r>
        <w:t xml:space="preserve">Comparison of the Three Alternatives</w:t>
      </w:r>
    </w:p>
    <w:bookmarkStart w:id="33" w:name="what-do-they-have-in-common"/>
    <w:p>
      <w:pPr>
        <w:pStyle w:val="Heading2"/>
      </w:pPr>
      <w:r>
        <w:t xml:space="preserve">What Do They Have in Common?</w:t>
      </w:r>
    </w:p>
    <w:p>
      <w:pPr>
        <w:pStyle w:val="FirstParagraph"/>
      </w:pPr>
      <w:r>
        <w:t xml:space="preserve">All three alternatives:</w:t>
      </w:r>
    </w:p>
    <w:p>
      <w:pPr>
        <w:pStyle w:val="Compact"/>
        <w:numPr>
          <w:ilvl w:val="0"/>
          <w:numId w:val="1013"/>
        </w:numPr>
      </w:pPr>
      <w:r>
        <w:rPr>
          <w:b/>
          <w:bCs/>
        </w:rPr>
        <w:t xml:space="preserve">Extend S5</w:t>
      </w:r>
      <w:r>
        <w:t xml:space="preserve"> </w:t>
      </w:r>
      <w:r>
        <w:t xml:space="preserve">by additional axioms.</w:t>
      </w:r>
    </w:p>
    <w:p>
      <w:pPr>
        <w:pStyle w:val="Compact"/>
        <w:numPr>
          <w:ilvl w:val="0"/>
          <w:numId w:val="1013"/>
        </w:numPr>
      </w:pPr>
      <w:r>
        <w:rPr>
          <w:b/>
          <w:bCs/>
        </w:rPr>
        <w:t xml:space="preserve">Derive the Trinitarian formula</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Compact"/>
        <w:numPr>
          <w:ilvl w:val="0"/>
          <w:numId w:val="1013"/>
        </w:numPr>
      </w:pPr>
      <w:r>
        <w:rPr>
          <w:b/>
          <w:bCs/>
        </w:rPr>
        <w:t xml:space="preserve">Use monism</w:t>
      </w:r>
      <w:r>
        <w:t xml:space="preserve"> </w:t>
      </w:r>
      <w:r>
        <w:t xml:space="preserve">(A1) as their foundation.</w:t>
      </w:r>
    </w:p>
    <w:p>
      <w:pPr>
        <w:pStyle w:val="Compact"/>
        <w:numPr>
          <w:ilvl w:val="0"/>
          <w:numId w:val="1013"/>
        </w:numPr>
      </w:pPr>
      <w:r>
        <w:rPr>
          <w:b/>
          <w:bCs/>
        </w:rPr>
        <w:t xml:space="preserve">Are axiomatically non-redundant</w:t>
      </w:r>
      <w:r>
        <w:t xml:space="preserve"> </w:t>
      </w:r>
      <w:r>
        <w:t xml:space="preserve">— every axiom contributes to the derivation.</w:t>
      </w:r>
    </w:p>
    <w:bookmarkEnd w:id="33"/>
    <w:bookmarkStart w:id="34" w:name="what-distinguishes-them"/>
    <w:p>
      <w:pPr>
        <w:pStyle w:val="Heading2"/>
      </w:pPr>
      <w:r>
        <w:t xml:space="preserve">What Distinguishes Them?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Criterion</w:t>
            </w:r>
          </w:p>
        </w:tc>
        <w:tc>
          <w:tcPr/>
          <w:p>
            <w:pPr>
              <w:pStyle w:val="Compact"/>
            </w:pPr>
            <w:r>
              <w:t xml:space="preserve">Superposition (ASP)</w:t>
            </w:r>
          </w:p>
        </w:tc>
        <w:tc>
          <w:tcPr/>
          <w:p>
            <w:pPr>
              <w:pStyle w:val="Compact"/>
            </w:pPr>
            <w:r>
              <w:t xml:space="preserve">Topology (TOP)</w:t>
            </w:r>
          </w:p>
        </w:tc>
        <w:tc>
          <w:tcPr/>
          <w:p>
            <w:pPr>
              <w:pStyle w:val="Compact"/>
            </w:pPr>
            <w:r>
              <w:t xml:space="preserve">Temporality (TEMP)</w:t>
            </w:r>
          </w:p>
        </w:tc>
        <w:tc>
          <w:tcPr/>
          <w:p>
            <w:pPr>
              <w:pStyle w:val="Compact"/>
            </w:pPr>
            <w:r>
              <w:t xml:space="preserve">Mereology (MER)</w:t>
            </w:r>
          </w:p>
        </w:tc>
      </w:tr>
      <w:tr>
        <w:tc>
          <w:tcPr/>
          <w:p>
            <w:pPr>
              <w:pStyle w:val="Compact"/>
            </w:pPr>
            <w:r>
              <w:t xml:space="preserve">Basic concept</w:t>
            </w:r>
          </w:p>
        </w:tc>
        <w:tc>
          <w:tcPr/>
          <w:p>
            <w:pPr>
              <w:pStyle w:val="Compact"/>
            </w:pPr>
            <w:r>
              <w:t xml:space="preserve">Primordial state</w:t>
            </w:r>
          </w:p>
        </w:tc>
        <w:tc>
          <w:tcPr/>
          <w:p>
            <w:pPr>
              <w:pStyle w:val="Compact"/>
            </w:pPr>
            <w:r>
              <w:t xml:space="preserve">Limit</w:t>
            </w:r>
          </w:p>
        </w:tc>
        <w:tc>
          <w:tcPr/>
          <w:p>
            <w:pPr>
              <w:pStyle w:val="Compact"/>
            </w:pPr>
            <w:r>
              <w:t xml:space="preserve">Time</w:t>
            </w:r>
          </w:p>
        </w:tc>
        <w:tc>
          <w:tcPr/>
          <w:p>
            <w:pPr>
              <w:pStyle w:val="Compact"/>
            </w:pPr>
            <w:r>
              <w:t xml:space="preserve">Part-whole</w:t>
            </w:r>
          </w:p>
        </w:tc>
      </w:tr>
      <w:tr>
        <w:tc>
          <w:tcPr/>
          <w:p>
            <w:pPr>
              <w:pStyle w:val="Compact"/>
            </w:pPr>
            <w:r>
              <w:t xml:space="preserve">Central operators</w:t>
            </w:r>
          </w:p>
        </w:tc>
        <w:tc>
          <w:tcPr/>
          <w:p>
            <w:pPr>
              <w:pStyle w:val="Compact"/>
            </w:pPr>
            <m:oMath>
              <m:r>
                <m:t>C</m:t>
              </m:r>
            </m:oMath>
            <w:r>
              <w:t xml:space="preserve">,</w:t>
            </w:r>
            <w:r>
              <w:t xml:space="preserve"> </w:t>
            </w:r>
            <m:oMath>
              <m:r>
                <m:t>R</m:t>
              </m:r>
            </m:oMath>
          </w:p>
        </w:tc>
        <w:tc>
          <w:tcPr/>
          <w:p>
            <w:pPr>
              <w:pStyle w:val="Compact"/>
            </w:pPr>
            <m:oMath>
              <m:r>
                <m:rPr>
                  <m:scr m:val="script"/>
                  <m:sty m:val="p"/>
                </m:rPr>
                <m:t>L</m:t>
              </m:r>
            </m:oMath>
            <w:r>
              <w:t xml:space="preserve">,</w:t>
            </w:r>
            <w:r>
              <w:t xml:space="preserve"> </w:t>
            </w:r>
            <m:oMath>
              <m:r>
                <m:rPr>
                  <m:scr m:val="script"/>
                  <m:sty m:val="p"/>
                </m:rPr>
                <m:t>N</m:t>
              </m:r>
            </m:oMath>
          </w:p>
        </w:tc>
        <w:tc>
          <w:tcPr/>
          <w:p>
            <w:pPr>
              <w:pStyle w:val="Compact"/>
            </w:pPr>
            <m:oMath>
              <m:r>
                <m:t>P</m:t>
              </m:r>
            </m:oMath>
            <w:r>
              <w:t xml:space="preserve">,</w:t>
            </w:r>
            <w:r>
              <w:t xml:space="preserve"> </w:t>
            </w:r>
            <m:oMath>
              <m:r>
                <m:t>F</m:t>
              </m:r>
            </m:oMath>
            <w:r>
              <w:t xml:space="preserve">,</w:t>
            </w:r>
            <w:r>
              <w:t xml:space="preserve"> </w:t>
            </w:r>
            <m:oMath>
              <m:r>
                <m:t>N</m:t>
              </m:r>
            </m:oMath>
            <w:r>
              <w:t xml:space="preserve">,</w:t>
            </w:r>
            <w:r>
              <w:t xml:space="preserve"> </w:t>
            </w:r>
            <m:oMath>
              <m:r>
                <m:t>Z</m:t>
              </m:r>
            </m:oMath>
          </w:p>
        </w:tc>
        <w:tc>
          <w:tcPr/>
          <w:p>
            <w:pPr>
              <w:pStyle w:val="Compact"/>
            </w:pPr>
            <m:oMath>
              <m:r>
                <m:rPr>
                  <m:sty m:val="p"/>
                </m:rPr>
                <m:t>≼</m:t>
              </m:r>
            </m:oMath>
            <w:r>
              <w:t xml:space="preserve">,</w:t>
            </w:r>
            <w:r>
              <w:t xml:space="preserve"> </w:t>
            </w:r>
            <m:oMath>
              <m:r>
                <m:rPr>
                  <m:sty m:val="p"/>
                </m:rPr>
                <m:t>Σ</m:t>
              </m:r>
            </m:oMath>
          </w:p>
        </w:tc>
      </w:tr>
      <w:tr>
        <w:tc>
          <w:tcPr/>
          <w:p>
            <w:pPr>
              <w:pStyle w:val="Compact"/>
            </w:pPr>
            <w:r>
              <w:t xml:space="preserve">Number of axioms</w:t>
            </w:r>
          </w:p>
        </w:tc>
        <w:tc>
          <w:tcPr/>
          <w:p>
            <w:pPr>
              <w:pStyle w:val="Compact"/>
            </w:pPr>
            <w:r>
              <w:t xml:space="preserve">5</w:t>
            </w:r>
          </w:p>
        </w:tc>
        <w:tc>
          <w:tcPr/>
          <w:p>
            <w:pPr>
              <w:pStyle w:val="Compact"/>
            </w:pPr>
            <w:r>
              <w:t xml:space="preserve">5</w:t>
            </w:r>
          </w:p>
        </w:tc>
        <w:tc>
          <w:tcPr/>
          <w:p>
            <w:pPr>
              <w:pStyle w:val="Compact"/>
            </w:pPr>
            <w:r>
              <w:t xml:space="preserve">4</w:t>
            </w:r>
          </w:p>
        </w:tc>
        <w:tc>
          <w:tcPr/>
          <w:p>
            <w:pPr>
              <w:pStyle w:val="Compact"/>
            </w:pPr>
            <w:r>
              <w:t xml:space="preserve">5</w:t>
            </w:r>
          </w:p>
        </w:tc>
      </w:tr>
      <w:tr>
        <w:tc>
          <w:tcPr/>
          <w:p>
            <w:pPr>
              <w:pStyle w:val="Compact"/>
            </w:pPr>
            <w:r>
              <w:t xml:space="preserve">Structure of derivation</w:t>
            </w:r>
          </w:p>
        </w:tc>
        <w:tc>
          <w:tcPr/>
          <w:p>
            <w:pPr>
              <w:pStyle w:val="Compact"/>
            </w:pPr>
            <w:r>
              <w:t xml:space="preserve">Transfer from</w:t>
            </w:r>
            <w:r>
              <w:t xml:space="preserve"> </w:t>
            </w:r>
            <m:oMath>
              <m:sSub>
                <m:e>
                  <m:r>
                    <m:t>w</m:t>
                  </m:r>
                </m:e>
                <m:sub>
                  <m:r>
                    <m:rPr>
                      <m:nor/>
                      <m:sty m:val="p"/>
                    </m:rPr>
                    <m:t>super</m:t>
                  </m:r>
                </m:sub>
              </m:sSub>
            </m:oMath>
          </w:p>
        </w:tc>
        <w:tc>
          <w:tcPr/>
          <w:p>
            <w:pPr>
              <w:pStyle w:val="Compact"/>
            </w:pPr>
            <w:r>
              <w:t xml:space="preserve">Convergence</w:t>
            </w:r>
          </w:p>
        </w:tc>
        <w:tc>
          <w:tcPr/>
          <w:p>
            <w:pPr>
              <w:pStyle w:val="Compact"/>
            </w:pPr>
            <w:r>
              <w:t xml:space="preserve">Time modes</w:t>
            </w:r>
          </w:p>
        </w:tc>
        <w:tc>
          <w:tcPr/>
          <w:p>
            <w:pPr>
              <w:pStyle w:val="Compact"/>
            </w:pPr>
            <w:r>
              <w:t xml:space="preserve">Sum</w:t>
            </w:r>
          </w:p>
        </w:tc>
      </w:tr>
      <w:tr>
        <w:tc>
          <w:tcPr/>
          <w:p>
            <w:pPr>
              <w:pStyle w:val="Compact"/>
            </w:pPr>
            <w:r>
              <w:t xml:space="preserve">Metaphysical tradition</w:t>
            </w:r>
          </w:p>
        </w:tc>
        <w:tc>
          <w:tcPr/>
          <w:p>
            <w:pPr>
              <w:pStyle w:val="Compact"/>
            </w:pPr>
            <w:r>
              <w:t xml:space="preserve">Schelling, Neoplatonism</w:t>
            </w:r>
          </w:p>
        </w:tc>
        <w:tc>
          <w:tcPr/>
          <w:p>
            <w:pPr>
              <w:pStyle w:val="Compact"/>
            </w:pPr>
            <w:r>
              <w:t xml:space="preserve">Kant, topology</w:t>
            </w:r>
          </w:p>
        </w:tc>
        <w:tc>
          <w:tcPr/>
          <w:p>
            <w:pPr>
              <w:pStyle w:val="Compact"/>
            </w:pPr>
            <w:r>
              <w:t xml:space="preserve">Augustine, Heidegger</w:t>
            </w:r>
          </w:p>
        </w:tc>
        <w:tc>
          <w:tcPr/>
          <w:p>
            <w:pPr>
              <w:pStyle w:val="Compact"/>
            </w:pPr>
            <w:r>
              <w:t xml:space="preserve">Aristotle, Whitehead</w:t>
            </w:r>
          </w:p>
        </w:tc>
      </w:tr>
      <w:tr>
        <w:tc>
          <w:tcPr/>
          <w:p>
            <w:pPr>
              <w:pStyle w:val="Compact"/>
            </w:pPr>
            <w:r>
              <w:t xml:space="preserve">Physical analogy</w:t>
            </w:r>
          </w:p>
        </w:tc>
        <w:tc>
          <w:tcPr/>
          <w:p>
            <w:pPr>
              <w:pStyle w:val="Compact"/>
            </w:pPr>
            <w:r>
              <w:t xml:space="preserve">Quantum mechanics (superposition)</w:t>
            </w:r>
          </w:p>
        </w:tc>
        <w:tc>
          <w:tcPr/>
          <w:p>
            <w:pPr>
              <w:pStyle w:val="Compact"/>
            </w:pPr>
            <w:r>
              <w:t xml:space="preserve">Limit in physics</w:t>
            </w:r>
          </w:p>
        </w:tc>
        <w:tc>
          <w:tcPr/>
          <w:p>
            <w:pPr>
              <w:pStyle w:val="Compact"/>
            </w:pPr>
            <w:r>
              <w:t xml:space="preserve">Arrow of time</w:t>
            </w:r>
          </w:p>
        </w:tc>
        <w:tc>
          <w:tcPr/>
          <w:p>
            <w:pPr>
              <w:pStyle w:val="Compact"/>
            </w:pPr>
            <w:r>
              <w:t xml:space="preserve">Mereology of physics</w:t>
            </w:r>
          </w:p>
        </w:tc>
      </w:tr>
    </w:tbl>
    <w:bookmarkEnd w:id="34"/>
    <w:bookmarkStart w:id="35" w:name="structural-difference"/>
    <w:p>
      <w:pPr>
        <w:pStyle w:val="Heading2"/>
      </w:pPr>
      <w:r>
        <w:t xml:space="preserve">Structural Difference</w:t>
      </w:r>
    </w:p>
    <w:p>
      <w:pPr>
        <w:pStyle w:val="FirstParagraph"/>
      </w:pPr>
      <w:r>
        <w:t xml:space="preserve">The three alternatives are</w:t>
      </w:r>
      <w:r>
        <w:t xml:space="preserve"> </w:t>
      </w:r>
      <w:r>
        <w:rPr>
          <w:b/>
          <w:bCs/>
        </w:rPr>
        <w:t xml:space="preserve">structurally different</w:t>
      </w:r>
      <w:r>
        <w:t xml:space="preserve">:</w:t>
      </w:r>
    </w:p>
    <w:p>
      <w:pPr>
        <w:pStyle w:val="Compact"/>
        <w:numPr>
          <w:ilvl w:val="0"/>
          <w:numId w:val="1014"/>
        </w:numPr>
      </w:pPr>
      <w:r>
        <w:rPr>
          <w:b/>
          <w:bCs/>
        </w:rPr>
        <w:t xml:space="preserve">Superposition</w:t>
      </w:r>
      <w:r>
        <w:t xml:space="preserve"> </w:t>
      </w:r>
      <w:r>
        <w:t xml:space="preserve">locates the Trinity in a</w:t>
      </w:r>
      <w:r>
        <w:t xml:space="preserve"> </w:t>
      </w:r>
      <w:r>
        <w:rPr>
          <w:b/>
          <w:bCs/>
        </w:rPr>
        <w:t xml:space="preserve">primordial state</w:t>
      </w:r>
      <w:r>
        <w:t xml:space="preserve">.</w:t>
      </w:r>
    </w:p>
    <w:p>
      <w:pPr>
        <w:pStyle w:val="Compact"/>
        <w:numPr>
          <w:ilvl w:val="0"/>
          <w:numId w:val="1014"/>
        </w:numPr>
      </w:pPr>
      <w:r>
        <w:rPr>
          <w:b/>
          <w:bCs/>
        </w:rPr>
        <w:t xml:space="preserve">Topology</w:t>
      </w:r>
      <w:r>
        <w:t xml:space="preserve"> </w:t>
      </w:r>
      <w:r>
        <w:t xml:space="preserve">locates the Trinity in a</w:t>
      </w:r>
      <w:r>
        <w:t xml:space="preserve"> </w:t>
      </w:r>
      <w:r>
        <w:rPr>
          <w:b/>
          <w:bCs/>
        </w:rPr>
        <w:t xml:space="preserve">limit</w:t>
      </w:r>
      <w:r>
        <w:t xml:space="preserve">.</w:t>
      </w:r>
    </w:p>
    <w:p>
      <w:pPr>
        <w:pStyle w:val="Compact"/>
        <w:numPr>
          <w:ilvl w:val="0"/>
          <w:numId w:val="1014"/>
        </w:numPr>
      </w:pPr>
      <w:r>
        <w:rPr>
          <w:b/>
          <w:bCs/>
        </w:rPr>
        <w:t xml:space="preserve">Temporality</w:t>
      </w:r>
      <w:r>
        <w:t xml:space="preserve"> </w:t>
      </w:r>
      <w:r>
        <w:t xml:space="preserve">locates the Trinity in</w:t>
      </w:r>
      <w:r>
        <w:t xml:space="preserve"> </w:t>
      </w:r>
      <w:r>
        <w:rPr>
          <w:b/>
          <w:bCs/>
        </w:rPr>
        <w:t xml:space="preserve">timelessness</w:t>
      </w:r>
      <w:r>
        <w:t xml:space="preserve">.</w:t>
      </w:r>
    </w:p>
    <w:p>
      <w:pPr>
        <w:pStyle w:val="Compact"/>
        <w:numPr>
          <w:ilvl w:val="0"/>
          <w:numId w:val="1014"/>
        </w:numPr>
      </w:pPr>
      <w:r>
        <w:rPr>
          <w:b/>
          <w:bCs/>
        </w:rPr>
        <w:t xml:space="preserve">Mereology</w:t>
      </w:r>
      <w:r>
        <w:t xml:space="preserve"> </w:t>
      </w:r>
      <w:r>
        <w:t xml:space="preserve">locates the Trinity in the</w:t>
      </w:r>
      <w:r>
        <w:t xml:space="preserve"> </w:t>
      </w:r>
      <w:r>
        <w:rPr>
          <w:b/>
          <w:bCs/>
        </w:rPr>
        <w:t xml:space="preserve">sum</w:t>
      </w:r>
      <w:r>
        <w:t xml:space="preserve"> </w:t>
      </w:r>
      <w:r>
        <w:t xml:space="preserve">of all Trinitarian individuals.</w:t>
      </w:r>
    </w:p>
    <w:p>
      <w:pPr>
        <w:pStyle w:val="FirstParagraph"/>
      </w:pPr>
      <w:r>
        <w:t xml:space="preserve">These locations are not equivalent. They are different</w:t>
      </w:r>
      <w:r>
        <w:t xml:space="preserve"> </w:t>
      </w:r>
      <w:r>
        <w:rPr>
          <w:b/>
          <w:bCs/>
        </w:rPr>
        <w:t xml:space="preserve">perspectives</w:t>
      </w:r>
      <w:r>
        <w:t xml:space="preserve"> </w:t>
      </w:r>
      <w:r>
        <w:t xml:space="preserve">on the same structure.</w:t>
      </w:r>
    </w:p>
    <w:bookmarkEnd w:id="35"/>
    <w:bookmarkEnd w:id="36"/>
    <w:bookmarkStart w:id="39" w:name="synthesis-the-trinity-is-axiom-invariant"/>
    <w:p>
      <w:pPr>
        <w:pStyle w:val="Heading1"/>
      </w:pPr>
      <w:r>
        <w:t xml:space="preserve">Synthesis: The Trinity Is Axiom-Invariant</w:t>
      </w:r>
    </w:p>
    <w:bookmarkStart w:id="37" w:name="the-main-result"/>
    <w:p>
      <w:pPr>
        <w:pStyle w:val="Heading2"/>
      </w:pPr>
      <w:r>
        <w:t xml:space="preserve">The Main Result</w:t>
      </w:r>
    </w:p>
    <w:p>
      <w:pPr>
        <w:pStyle w:val="FirstParagraph"/>
      </w:pPr>
      <w:r>
        <w:rPr>
          <w:b/>
          <w:bCs/>
        </w:rPr>
        <w:t xml:space="preserve">Theorem SYN:</w:t>
      </w:r>
      <w:r>
        <w:t xml:space="preserve"> </w:t>
      </w:r>
      <w:r>
        <w:t xml:space="preserve">The Trinitarian formula</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is</w:t>
      </w:r>
      <w:r>
        <w:t xml:space="preserve"> </w:t>
      </w:r>
      <w:r>
        <w:rPr>
          <w:b/>
          <w:bCs/>
        </w:rPr>
        <w:t xml:space="preserve">axiom-invariant</w:t>
      </w:r>
      <w:r>
        <w:t xml:space="preserve"> </w:t>
      </w:r>
      <w:r>
        <w:t xml:space="preserve">in the sense that it follows from at least four systematically different extensions of S5.</w:t>
      </w:r>
    </w:p>
    <w:p>
      <w:pPr>
        <w:pStyle w:val="BodyText"/>
      </w:pPr>
      <w:r>
        <w:rPr>
          <w:b/>
          <w:bCs/>
        </w:rPr>
        <w:t xml:space="preserve">Proof:</w:t>
      </w:r>
      <w:r>
        <w:t xml:space="preserve"> </w:t>
      </w:r>
      <w:r>
        <w:t xml:space="preserve">Directly from Theorems TOP-A, TEMP-A, MER-A, and the result of</w:t>
      </w:r>
      <w:r>
        <w:t xml:space="preserve"> </w:t>
      </w:r>
      <w:r>
        <w:rPr>
          <w:rStyle w:val="VerbatimChar"/>
        </w:rPr>
        <w:t xml:space="preserve">modal5.md</w:t>
      </w:r>
      <w:r>
        <w:t xml:space="preserve">. q.e.d.</w:t>
      </w:r>
    </w:p>
    <w:bookmarkEnd w:id="37"/>
    <w:bookmarkStart w:id="38" w:name="what-follows"/>
    <w:p>
      <w:pPr>
        <w:pStyle w:val="Heading2"/>
      </w:pPr>
      <w:r>
        <w:t xml:space="preserve">What Follows?</w:t>
      </w:r>
    </w:p>
    <w:p>
      <w:pPr>
        <w:pStyle w:val="FirstParagraph"/>
      </w:pPr>
      <w:r>
        <w:rPr>
          <w:b/>
          <w:bCs/>
        </w:rPr>
        <w:t xml:space="preserve">Consequence 1:</w:t>
      </w:r>
      <w:r>
        <w:t xml:space="preserve"> </w:t>
      </w:r>
      <w:r>
        <w:t xml:space="preserve">The Trinitarian structure is</w:t>
      </w:r>
      <w:r>
        <w:t xml:space="preserve"> </w:t>
      </w:r>
      <w:r>
        <w:rPr>
          <w:b/>
          <w:bCs/>
        </w:rPr>
        <w:t xml:space="preserve">not</w:t>
      </w:r>
      <w:r>
        <w:t xml:space="preserve"> </w:t>
      </w:r>
      <w:r>
        <w:t xml:space="preserve">bound to a particular metaphysical language. It is formulable in different languages.</w:t>
      </w:r>
    </w:p>
    <w:p>
      <w:pPr>
        <w:pStyle w:val="BodyText"/>
      </w:pPr>
      <w:r>
        <w:rPr>
          <w:b/>
          <w:bCs/>
        </w:rPr>
        <w:t xml:space="preserve">Consequence 2:</w:t>
      </w:r>
      <w:r>
        <w:t xml:space="preserve"> </w:t>
      </w:r>
      <w:r>
        <w:t xml:space="preserve">The choice of extension is</w:t>
      </w:r>
      <w:r>
        <w:t xml:space="preserve"> </w:t>
      </w:r>
      <w:r>
        <w:rPr>
          <w:b/>
          <w:bCs/>
        </w:rPr>
        <w:t xml:space="preserve">not</w:t>
      </w:r>
      <w:r>
        <w:t xml:space="preserve"> </w:t>
      </w:r>
      <w:r>
        <w:t xml:space="preserve">determined by the target statement alone. It depends on metaphysical, physical, or hermeneutic preferences.</w:t>
      </w:r>
    </w:p>
    <w:p>
      <w:pPr>
        <w:pStyle w:val="BodyText"/>
      </w:pPr>
      <w:r>
        <w:rPr>
          <w:b/>
          <w:bCs/>
        </w:rPr>
        <w:t xml:space="preserve">Consequence 3:</w:t>
      </w:r>
      <w:r>
        <w:t xml:space="preserve"> </w:t>
      </w:r>
      <w:r>
        <w:t xml:space="preserve">The question</w:t>
      </w:r>
      <w:r>
        <w:t xml:space="preserve"> </w:t>
      </w:r>
      <w:r>
        <w:t xml:space="preserve">“Which extension is the right one?”</w:t>
      </w:r>
      <w:r>
        <w:t xml:space="preserve"> </w:t>
      </w:r>
      <w:r>
        <w:t xml:space="preserve">is</w:t>
      </w:r>
      <w:r>
        <w:t xml:space="preserve"> </w:t>
      </w:r>
      <w:r>
        <w:rPr>
          <w:b/>
          <w:bCs/>
        </w:rPr>
        <w:t xml:space="preserve">not</w:t>
      </w:r>
      <w:r>
        <w:t xml:space="preserve"> </w:t>
      </w:r>
      <w:r>
        <w:t xml:space="preserve">a metalogical question. It is a metaphysical, physical, or hermeneutic question.</w:t>
      </w:r>
    </w:p>
    <w:bookmarkEnd w:id="38"/>
    <w:bookmarkEnd w:id="39"/>
    <w:bookmarkStart w:id="43" w:name="what-follows-from-this"/>
    <w:p>
      <w:pPr>
        <w:pStyle w:val="Heading1"/>
      </w:pPr>
      <w:r>
        <w:t xml:space="preserve">What Follows from This?</w:t>
      </w:r>
    </w:p>
    <w:bookmarkStart w:id="40" w:name="the-trinity-is-robust"/>
    <w:p>
      <w:pPr>
        <w:pStyle w:val="Heading2"/>
      </w:pPr>
      <w:r>
        <w:t xml:space="preserve">The Trinity Is Robust</w:t>
      </w:r>
    </w:p>
    <w:p>
      <w:pPr>
        <w:pStyle w:val="FirstParagraph"/>
      </w:pPr>
      <w:r>
        <w:t xml:space="preserve">The fact that the Trinitarian formula follows from</w:t>
      </w:r>
      <w:r>
        <w:t xml:space="preserve"> </w:t>
      </w:r>
      <w:r>
        <w:rPr>
          <w:b/>
          <w:bCs/>
        </w:rPr>
        <w:t xml:space="preserve">at least four</w:t>
      </w:r>
      <w:r>
        <w:t xml:space="preserve"> </w:t>
      </w:r>
      <w:r>
        <w:t xml:space="preserve">systematically different extensions shows: It is</w:t>
      </w:r>
      <w:r>
        <w:t xml:space="preserve"> </w:t>
      </w:r>
      <w:r>
        <w:rPr>
          <w:b/>
          <w:bCs/>
        </w:rPr>
        <w:t xml:space="preserve">robust</w:t>
      </w:r>
      <w:r>
        <w:t xml:space="preserve"> </w:t>
      </w:r>
      <w:r>
        <w:t xml:space="preserve">with respect to the choice of metaphysical language. It is not a consequence of a particular axiomatics, but a</w:t>
      </w:r>
      <w:r>
        <w:t xml:space="preserve"> </w:t>
      </w:r>
      <w:r>
        <w:rPr>
          <w:b/>
          <w:bCs/>
        </w:rPr>
        <w:t xml:space="preserve">structure</w:t>
      </w:r>
      <w:r>
        <w:t xml:space="preserve"> </w:t>
      </w:r>
      <w:r>
        <w:t xml:space="preserve">that recurs in different axiomatics.</w:t>
      </w:r>
    </w:p>
    <w:bookmarkEnd w:id="40"/>
    <w:bookmarkStart w:id="41" w:name="the-necessity-of-supplementary-structure"/>
    <w:p>
      <w:pPr>
        <w:pStyle w:val="Heading2"/>
      </w:pPr>
      <w:r>
        <w:t xml:space="preserve">The Necessity of Supplementary Structure</w:t>
      </w:r>
    </w:p>
    <w:p>
      <w:pPr>
        <w:pStyle w:val="FirstParagraph"/>
      </w:pPr>
      <w:r>
        <w:t xml:space="preserve">What</w:t>
      </w:r>
      <w:r>
        <w:t xml:space="preserve"> </w:t>
      </w:r>
      <w:r>
        <w:rPr>
          <w:b/>
          <w:bCs/>
        </w:rPr>
        <w:t xml:space="preserve">remains</w:t>
      </w:r>
      <w:r>
        <w:t xml:space="preserve"> </w:t>
      </w:r>
      <w:r>
        <w:t xml:space="preserve">is the necessity of a supplementary structure at all. Pure S5 is not sufficient (according to</w:t>
      </w:r>
      <w:r>
        <w:t xml:space="preserve"> </w:t>
      </w:r>
      <w:r>
        <w:rPr>
          <w:rStyle w:val="VerbatimChar"/>
        </w:rPr>
        <w:t xml:space="preserve">modal5.md</w:t>
      </w:r>
      <w:r>
        <w:t xml:space="preserve">). The supplementary structure is</w:t>
      </w:r>
      <w:r>
        <w:t xml:space="preserve"> </w:t>
      </w:r>
      <w:r>
        <w:rPr>
          <w:b/>
          <w:bCs/>
        </w:rPr>
        <w:t xml:space="preserve">unavoidable</w:t>
      </w:r>
      <w:r>
        <w:t xml:space="preserve"> </w:t>
      </w:r>
      <w:r>
        <w:t xml:space="preserve">— but its</w:t>
      </w:r>
      <w:r>
        <w:t xml:space="preserve"> </w:t>
      </w:r>
      <w:r>
        <w:rPr>
          <w:b/>
          <w:bCs/>
        </w:rPr>
        <w:t xml:space="preserve">form</w:t>
      </w:r>
      <w:r>
        <w:t xml:space="preserve"> </w:t>
      </w:r>
      <w:r>
        <w:t xml:space="preserve">is not unique.</w:t>
      </w:r>
    </w:p>
    <w:bookmarkEnd w:id="41"/>
    <w:bookmarkStart w:id="42" w:name="we-stand-at-the-beginning-of-infinity"/>
    <w:p>
      <w:pPr>
        <w:pStyle w:val="Heading2"/>
      </w:pPr>
      <w:r>
        <w:t xml:space="preserve">We Stand at the Beginning of Infinity</w:t>
      </w:r>
    </w:p>
    <w:p>
      <w:pPr>
        <w:pStyle w:val="FirstParagraph"/>
      </w:pPr>
      <w:r>
        <w:t xml:space="preserve">There could be</w:t>
      </w:r>
      <w:r>
        <w:t xml:space="preserve"> </w:t>
      </w:r>
      <w:r>
        <w:rPr>
          <w:b/>
          <w:bCs/>
        </w:rPr>
        <w:t xml:space="preserve">further</w:t>
      </w:r>
      <w:r>
        <w:t xml:space="preserve"> </w:t>
      </w:r>
      <w:r>
        <w:t xml:space="preserve">systematically different extensions that we have not constructed. The question of</w:t>
      </w:r>
      <w:r>
        <w:t xml:space="preserve"> </w:t>
      </w:r>
      <w:r>
        <w:rPr>
          <w:b/>
          <w:bCs/>
        </w:rPr>
        <w:t xml:space="preserve">completeness</w:t>
      </w:r>
      <w:r>
        <w:t xml:space="preserve"> </w:t>
      </w:r>
      <w:r>
        <w:t xml:space="preserve">remains open. What we have shown is: There are</w:t>
      </w:r>
      <w:r>
        <w:t xml:space="preserve"> </w:t>
      </w:r>
      <w:r>
        <w:rPr>
          <w:b/>
          <w:bCs/>
        </w:rPr>
        <w:t xml:space="preserve">at least four</w:t>
      </w:r>
      <w:r>
        <w:t xml:space="preserve">. Whether there are</w:t>
      </w:r>
      <w:r>
        <w:t xml:space="preserve"> </w:t>
      </w:r>
      <w:r>
        <w:rPr>
          <w:b/>
          <w:bCs/>
        </w:rPr>
        <w:t xml:space="preserve">exactly four</w:t>
      </w:r>
      <w:r>
        <w:t xml:space="preserve"> </w:t>
      </w:r>
      <w:r>
        <w:t xml:space="preserve">is an open question.</w:t>
      </w:r>
    </w:p>
    <w:bookmarkEnd w:id="42"/>
    <w:bookmarkEnd w:id="43"/>
    <w:bookmarkStart w:id="48" w:name="open-questions"/>
    <w:p>
      <w:pPr>
        <w:pStyle w:val="Heading1"/>
      </w:pPr>
      <w:r>
        <w:t xml:space="preserve">Open Questions</w:t>
      </w:r>
    </w:p>
    <w:bookmarkStart w:id="44" w:name="X6710606d3de2a41cfd9b63a5a0c290d3225096f"/>
    <w:p>
      <w:pPr>
        <w:pStyle w:val="Heading2"/>
      </w:pPr>
      <w:r>
        <w:t xml:space="preserve">Question 1: Is There a Canonical Extension?</w:t>
      </w:r>
    </w:p>
    <w:p>
      <w:pPr>
        <w:pStyle w:val="FirstParagraph"/>
      </w:pPr>
      <w:r>
        <w:t xml:space="preserve">We have constructed four extensions. Is there one that is</w:t>
      </w:r>
      <w:r>
        <w:t xml:space="preserve"> </w:t>
      </w:r>
      <w:r>
        <w:rPr>
          <w:b/>
          <w:bCs/>
        </w:rPr>
        <w:t xml:space="preserve">canonical</w:t>
      </w:r>
      <w:r>
        <w:t xml:space="preserve"> </w:t>
      </w:r>
      <w:r>
        <w:t xml:space="preserve">— i.e., one that is</w:t>
      </w:r>
      <w:r>
        <w:t xml:space="preserve"> </w:t>
      </w:r>
      <w:r>
        <w:rPr>
          <w:b/>
          <w:bCs/>
        </w:rPr>
        <w:t xml:space="preserve">distinguished</w:t>
      </w:r>
      <w:r>
        <w:t xml:space="preserve"> </w:t>
      </w:r>
      <w:r>
        <w:t xml:space="preserve">for metaphysical or physical reasons?</w:t>
      </w:r>
    </w:p>
    <w:p>
      <w:pPr>
        <w:pStyle w:val="BodyText"/>
      </w:pPr>
      <w:r>
        <w:rPr>
          <w:b/>
          <w:bCs/>
        </w:rPr>
        <w:t xml:space="preserve">Possible answer:</w:t>
      </w:r>
      <w:r>
        <w:t xml:space="preserve"> </w:t>
      </w:r>
      <w:r>
        <w:t xml:space="preserve">The superposition extension is distinguished by its proximity to quantum mechanics. But this distinction is</w:t>
      </w:r>
      <w:r>
        <w:t xml:space="preserve"> </w:t>
      </w:r>
      <w:r>
        <w:rPr>
          <w:b/>
          <w:bCs/>
        </w:rPr>
        <w:t xml:space="preserve">physical</w:t>
      </w:r>
      <w:r>
        <w:t xml:space="preserve">, not</w:t>
      </w:r>
      <w:r>
        <w:t xml:space="preserve"> </w:t>
      </w:r>
      <w:r>
        <w:rPr>
          <w:b/>
          <w:bCs/>
        </w:rPr>
        <w:t xml:space="preserve">metalogical</w:t>
      </w:r>
      <w:r>
        <w:t xml:space="preserve">.</w:t>
      </w:r>
    </w:p>
    <w:bookmarkEnd w:id="44"/>
    <w:bookmarkStart w:id="45" w:name="question-2-are-there-further-extensions"/>
    <w:p>
      <w:pPr>
        <w:pStyle w:val="Heading2"/>
      </w:pPr>
      <w:r>
        <w:t xml:space="preserve">Question 2: Are There Further Extensions?</w:t>
      </w:r>
    </w:p>
    <w:p>
      <w:pPr>
        <w:pStyle w:val="FirstParagraph"/>
      </w:pPr>
      <w:r>
        <w:t xml:space="preserve">We have constructed four. Are there</w:t>
      </w:r>
      <w:r>
        <w:t xml:space="preserve"> </w:t>
      </w:r>
      <w:r>
        <w:rPr>
          <w:b/>
          <w:bCs/>
        </w:rPr>
        <w:t xml:space="preserve">further</w:t>
      </w:r>
      <w:r>
        <w:t xml:space="preserve"> </w:t>
      </w:r>
      <w:r>
        <w:t xml:space="preserve">systematically different extensions?</w:t>
      </w:r>
    </w:p>
    <w:p>
      <w:pPr>
        <w:pStyle w:val="BodyText"/>
      </w:pPr>
      <w:r>
        <w:rPr>
          <w:b/>
          <w:bCs/>
        </w:rPr>
        <w:t xml:space="preserve">Possible answers:</w:t>
      </w:r>
    </w:p>
    <w:p>
      <w:pPr>
        <w:pStyle w:val="Compact"/>
        <w:numPr>
          <w:ilvl w:val="0"/>
          <w:numId w:val="1015"/>
        </w:numPr>
      </w:pPr>
      <w:r>
        <w:t xml:space="preserve">An</w:t>
      </w:r>
      <w:r>
        <w:t xml:space="preserve"> </w:t>
      </w:r>
      <w:r>
        <w:rPr>
          <w:b/>
          <w:bCs/>
        </w:rPr>
        <w:t xml:space="preserve">information-theoretic</w:t>
      </w:r>
      <w:r>
        <w:t xml:space="preserve"> </w:t>
      </w:r>
      <w:r>
        <w:t xml:space="preserve">extension (information as basic concept).</w:t>
      </w:r>
    </w:p>
    <w:p>
      <w:pPr>
        <w:pStyle w:val="Compact"/>
        <w:numPr>
          <w:ilvl w:val="0"/>
          <w:numId w:val="1015"/>
        </w:numPr>
      </w:pPr>
      <w:r>
        <w:t xml:space="preserve">A</w:t>
      </w:r>
      <w:r>
        <w:t xml:space="preserve"> </w:t>
      </w:r>
      <w:r>
        <w:rPr>
          <w:b/>
          <w:bCs/>
        </w:rPr>
        <w:t xml:space="preserve">process-philosophical</w:t>
      </w:r>
      <w:r>
        <w:t xml:space="preserve"> </w:t>
      </w:r>
      <w:r>
        <w:t xml:space="preserve">extension (process as basic concept).</w:t>
      </w:r>
    </w:p>
    <w:p>
      <w:pPr>
        <w:pStyle w:val="Compact"/>
        <w:numPr>
          <w:ilvl w:val="0"/>
          <w:numId w:val="1015"/>
        </w:numPr>
      </w:pPr>
      <w:r>
        <w:t xml:space="preserve">A</w:t>
      </w:r>
      <w:r>
        <w:t xml:space="preserve"> </w:t>
      </w:r>
      <w:r>
        <w:rPr>
          <w:b/>
          <w:bCs/>
        </w:rPr>
        <w:t xml:space="preserve">phenomenological</w:t>
      </w:r>
      <w:r>
        <w:t xml:space="preserve"> </w:t>
      </w:r>
      <w:r>
        <w:t xml:space="preserve">extension (experience as basic concept).</w:t>
      </w:r>
    </w:p>
    <w:bookmarkEnd w:id="45"/>
    <w:bookmarkStart w:id="46" w:name="question-3-what-is-the-common-core"/>
    <w:p>
      <w:pPr>
        <w:pStyle w:val="Heading2"/>
      </w:pPr>
      <w:r>
        <w:t xml:space="preserve">Question 3: What Is the Common Core?</w:t>
      </w:r>
    </w:p>
    <w:p>
      <w:pPr>
        <w:pStyle w:val="FirstParagraph"/>
      </w:pPr>
      <w:r>
        <w:t xml:space="preserve">All four extensions derive the Trinitarian formula. What is the</w:t>
      </w:r>
      <w:r>
        <w:t xml:space="preserve"> </w:t>
      </w:r>
      <w:r>
        <w:rPr>
          <w:b/>
          <w:bCs/>
        </w:rPr>
        <w:t xml:space="preserve">common core</w:t>
      </w:r>
      <w:r>
        <w:t xml:space="preserve">?</w:t>
      </w:r>
    </w:p>
    <w:p>
      <w:pPr>
        <w:pStyle w:val="BodyText"/>
      </w:pPr>
      <w:r>
        <w:rPr>
          <w:b/>
          <w:bCs/>
        </w:rPr>
        <w:t xml:space="preserve">Possible answer:</w:t>
      </w:r>
      <w:r>
        <w:t xml:space="preserve"> </w:t>
      </w:r>
      <w:r>
        <w:t xml:space="preserve">The common core is the</w:t>
      </w:r>
      <w:r>
        <w:t xml:space="preserve"> </w:t>
      </w:r>
      <w:r>
        <w:rPr>
          <w:b/>
          <w:bCs/>
        </w:rPr>
        <w:t xml:space="preserve">necessity of a supplementary structure</w:t>
      </w:r>
      <w:r>
        <w:t xml:space="preserve"> </w:t>
      </w:r>
      <w:r>
        <w:t xml:space="preserve">at all. Pure S5 is not sufficient. But the form of the supplementary structure is variable.</w:t>
      </w:r>
    </w:p>
    <w:bookmarkEnd w:id="46"/>
    <w:bookmarkStart w:id="47" w:name="question-4-is-non-uniqueness-a-defect"/>
    <w:p>
      <w:pPr>
        <w:pStyle w:val="Heading2"/>
      </w:pPr>
      <w:r>
        <w:t xml:space="preserve">Question 4: Is Non-Uniqueness a Defect?</w:t>
      </w:r>
    </w:p>
    <w:p>
      <w:pPr>
        <w:pStyle w:val="FirstParagraph"/>
      </w:pPr>
      <w:r>
        <w:t xml:space="preserve">Is the fact that the Trinity follows from different extensions a</w:t>
      </w:r>
      <w:r>
        <w:t xml:space="preserve"> </w:t>
      </w:r>
      <w:r>
        <w:rPr>
          <w:b/>
          <w:bCs/>
        </w:rPr>
        <w:t xml:space="preserve">defect</w:t>
      </w:r>
      <w:r>
        <w:t xml:space="preserve"> </w:t>
      </w:r>
      <w:r>
        <w:t xml:space="preserve">or a</w:t>
      </w:r>
      <w:r>
        <w:t xml:space="preserve"> </w:t>
      </w:r>
      <w:r>
        <w:rPr>
          <w:b/>
          <w:bCs/>
        </w:rPr>
        <w:t xml:space="preserve">strength</w:t>
      </w:r>
      <w:r>
        <w:t xml:space="preserve">?</w:t>
      </w:r>
    </w:p>
    <w:p>
      <w:pPr>
        <w:pStyle w:val="BodyText"/>
      </w:pPr>
      <w:r>
        <w:rPr>
          <w:b/>
          <w:bCs/>
        </w:rPr>
        <w:t xml:space="preserve">Answer:</w:t>
      </w:r>
      <w:r>
        <w:t xml:space="preserve"> </w:t>
      </w:r>
      <w:r>
        <w:t xml:space="preserve">It is a</w:t>
      </w:r>
      <w:r>
        <w:t xml:space="preserve"> </w:t>
      </w:r>
      <w:r>
        <w:rPr>
          <w:b/>
          <w:bCs/>
        </w:rPr>
        <w:t xml:space="preserve">strength</w:t>
      </w:r>
      <w:r>
        <w:t xml:space="preserve">. It shows that the Trinitarian structure is not bound to a particular metaphysical language. It is</w:t>
      </w:r>
      <w:r>
        <w:t xml:space="preserve"> </w:t>
      </w:r>
      <w:r>
        <w:rPr>
          <w:b/>
          <w:bCs/>
        </w:rPr>
        <w:t xml:space="preserve">axiom-invariant</w:t>
      </w:r>
      <w:r>
        <w:t xml:space="preserve">.</w:t>
      </w:r>
    </w:p>
    <w:bookmarkEnd w:id="47"/>
    <w:bookmarkEnd w:id="48"/>
    <w:bookmarkStart w:id="49" w:name="conclusion-what-has-been-shown"/>
    <w:p>
      <w:pPr>
        <w:pStyle w:val="Heading1"/>
      </w:pPr>
      <w:r>
        <w:t xml:space="preserve">Conclusion: What Has Been Shown?</w:t>
      </w:r>
    </w:p>
    <w:p>
      <w:pPr>
        <w:pStyle w:val="FirstParagraph"/>
      </w:pPr>
      <w:r>
        <w:t xml:space="preserve">The present investigation has shown:</w:t>
      </w:r>
    </w:p>
    <w:p>
      <w:pPr>
        <w:numPr>
          <w:ilvl w:val="0"/>
          <w:numId w:val="1016"/>
        </w:numPr>
      </w:pPr>
      <w:r>
        <w:rPr>
          <w:b/>
          <w:bCs/>
        </w:rPr>
        <w:t xml:space="preserve">There are at least four systematically different extensions of S5</w:t>
      </w:r>
      <w:r>
        <w:t xml:space="preserve"> </w:t>
      </w:r>
      <w:r>
        <w:t xml:space="preserve">that derive the Trinitarian formula: superposition, topology, temporality, mereology.</w:t>
      </w:r>
    </w:p>
    <w:p>
      <w:pPr>
        <w:numPr>
          <w:ilvl w:val="0"/>
          <w:numId w:val="1016"/>
        </w:numPr>
      </w:pPr>
      <w:r>
        <w:rPr>
          <w:b/>
          <w:bCs/>
        </w:rPr>
        <w:t xml:space="preserve">The Trinitarian formula is axiom-invariant.</w:t>
      </w:r>
      <w:r>
        <w:t xml:space="preserve"> </w:t>
      </w:r>
      <w:r>
        <w:t xml:space="preserve">It is not bound to a particular metaphysical language.</w:t>
      </w:r>
    </w:p>
    <w:p>
      <w:pPr>
        <w:numPr>
          <w:ilvl w:val="0"/>
          <w:numId w:val="1016"/>
        </w:numPr>
      </w:pPr>
      <w:r>
        <w:rPr>
          <w:b/>
          <w:bCs/>
        </w:rPr>
        <w:t xml:space="preserve">The choice of extension is not determined by the target statement alone.</w:t>
      </w:r>
      <w:r>
        <w:t xml:space="preserve"> </w:t>
      </w:r>
      <w:r>
        <w:t xml:space="preserve">It depends on metaphysical, physical, or hermeneutic preferences.</w:t>
      </w:r>
    </w:p>
    <w:p>
      <w:pPr>
        <w:numPr>
          <w:ilvl w:val="0"/>
          <w:numId w:val="1016"/>
        </w:numPr>
      </w:pPr>
      <w:r>
        <w:rPr>
          <w:b/>
          <w:bCs/>
        </w:rPr>
        <w:t xml:space="preserve">What remains is the necessity of a supplementary structure at all.</w:t>
      </w:r>
      <w:r>
        <w:t xml:space="preserve"> </w:t>
      </w:r>
      <w:r>
        <w:t xml:space="preserve">Pure S5 is not sufficient.</w:t>
      </w:r>
    </w:p>
    <w:p>
      <w:pPr>
        <w:pStyle w:val="FirstParagraph"/>
      </w:pPr>
      <w:r>
        <w:t xml:space="preserve">The central claim of this treatise is:</w:t>
      </w:r>
    </w:p>
    <w:p>
      <w:pPr>
        <w:pStyle w:val="BlockText"/>
      </w:pPr>
      <w:r>
        <w:rPr>
          <w:b/>
          <w:bCs/>
        </w:rPr>
        <w:t xml:space="preserve">The Trinitarian structure is not bound to a particular metaphysical language. It follows from at least four systematically different extensions of S5. The choice of extension is a metaphysical, physical, or hermeneutic question — not a metalogical one.</w:t>
      </w:r>
    </w:p>
    <w:p>
      <w:pPr>
        <w:pStyle w:val="FirstParagraph"/>
      </w:pPr>
      <w:r>
        <w:t xml:space="preserve">The question of whether there is a</w:t>
      </w:r>
      <w:r>
        <w:t xml:space="preserve"> </w:t>
      </w:r>
      <w:r>
        <w:rPr>
          <w:b/>
          <w:bCs/>
        </w:rPr>
        <w:t xml:space="preserve">canonical</w:t>
      </w:r>
      <w:r>
        <w:t xml:space="preserve"> </w:t>
      </w:r>
      <w:r>
        <w:t xml:space="preserve">extension remains open. It is the subject of</w:t>
      </w:r>
      <w:r>
        <w:t xml:space="preserve"> </w:t>
      </w:r>
      <w:r>
        <w:rPr>
          <w:b/>
          <w:bCs/>
        </w:rPr>
        <w:t xml:space="preserve">Modal 8</w:t>
      </w:r>
      <w:r>
        <w:t xml:space="preserve"> </w:t>
      </w:r>
      <w:r>
        <w:t xml:space="preserve">(Topological Modal Logic) and beyond.</w:t>
      </w:r>
    </w:p>
    <w:bookmarkEnd w:id="49"/>
    <w:bookmarkStart w:id="52" w:name="Xf3dcd959b7c063201cc72b64204f83f315a0c65"/>
    <w:p>
      <w:pPr>
        <w:pStyle w:val="Heading1"/>
      </w:pPr>
      <w:r>
        <w:t xml:space="preserve">Appendix A: The Three Alternatives in an Overview</w:t>
      </w:r>
    </w:p>
    <w:bookmarkStart w:id="50" w:name="axioms"/>
    <w:p>
      <w:pPr>
        <w:pStyle w:val="Heading2"/>
      </w:pPr>
      <w:r>
        <w:t xml:space="preserve">Axioms</w:t>
      </w:r>
    </w:p>
    <w:p>
      <w:pPr>
        <w:pStyle w:val="FirstParagraph"/>
      </w:pPr>
      <m:oMathPara>
        <m:oMathParaPr>
          <m:jc m:val="center"/>
        </m:oMathParaPr>
        <m:oMath>
          <m:eqArr>
            <m:e>
              <m:r>
                <m:rPr>
                  <m:nor/>
                  <m:sty m:val="p"/>
                </m:rPr>
                <m:t>TOP</m:t>
              </m:r>
              <m:r>
                <m:t>&amp;</m:t>
              </m:r>
              <m:box>
                <m:boxPr>
                  <m:opEmu m:val="on"/>
                </m:boxPr>
                <m:e>
                  <m:r>
                    <m:rPr>
                      <m:sty m:val="p"/>
                    </m:rPr>
                    <m:t>:=</m:t>
                  </m:r>
                </m:e>
              </m:box>
              <m:r>
                <m:rPr>
                  <m:sty m:val="p"/>
                </m:rPr>
                <m:t>{</m:t>
              </m:r>
              <m:r>
                <m:t>T</m:t>
              </m:r>
              <m:r>
                <m:t>O</m:t>
              </m:r>
              <m:r>
                <m:t>P</m:t>
              </m:r>
              <m:r>
                <m:t>1</m:t>
              </m:r>
              <m:r>
                <m:rPr>
                  <m:sty m:val="p"/>
                </m:rPr>
                <m:t>,</m:t>
              </m:r>
              <m:r>
                <m:t>T</m:t>
              </m:r>
              <m:r>
                <m:t>O</m:t>
              </m:r>
              <m:r>
                <m:t>P</m:t>
              </m:r>
              <m:r>
                <m:t>2</m:t>
              </m:r>
              <m:r>
                <m:rPr>
                  <m:sty m:val="p"/>
                </m:rPr>
                <m:t>,</m:t>
              </m:r>
              <m:r>
                <m:t>T</m:t>
              </m:r>
              <m:r>
                <m:t>O</m:t>
              </m:r>
              <m:r>
                <m:t>P</m:t>
              </m:r>
              <m:r>
                <m:t>3</m:t>
              </m:r>
              <m:r>
                <m:rPr>
                  <m:sty m:val="p"/>
                </m:rPr>
                <m:t>,</m:t>
              </m:r>
              <m:r>
                <m:t>T</m:t>
              </m:r>
              <m:r>
                <m:t>O</m:t>
              </m:r>
              <m:r>
                <m:t>P</m:t>
              </m:r>
              <m:r>
                <m:t>4</m:t>
              </m:r>
              <m:r>
                <m:rPr>
                  <m:sty m:val="p"/>
                </m:rPr>
                <m:t>,</m:t>
              </m:r>
              <m:r>
                <m:t>T</m:t>
              </m:r>
              <m:r>
                <m:t>O</m:t>
              </m:r>
              <m:r>
                <m:t>P</m:t>
              </m:r>
              <m:r>
                <m:t>5</m:t>
              </m:r>
              <m:r>
                <m:rPr>
                  <m:sty m:val="p"/>
                </m:rPr>
                <m:t>}</m:t>
              </m:r>
            </m:e>
            <m:e>
              <m:r>
                <m:rPr>
                  <m:nor/>
                  <m:sty m:val="p"/>
                </m:rPr>
                <m:t>TEMP</m:t>
              </m:r>
              <m:r>
                <m:t>&amp;</m:t>
              </m:r>
              <m:box>
                <m:boxPr>
                  <m:opEmu m:val="on"/>
                </m:boxPr>
                <m:e>
                  <m:r>
                    <m:rPr>
                      <m:sty m:val="p"/>
                    </m:rPr>
                    <m:t>:=</m:t>
                  </m:r>
                </m:e>
              </m:box>
              <m:r>
                <m:rPr>
                  <m:sty m:val="p"/>
                </m:rPr>
                <m:t>{</m:t>
              </m:r>
              <m:r>
                <m:t>T</m:t>
              </m:r>
              <m:r>
                <m:t>1</m:t>
              </m:r>
              <m:r>
                <m:rPr>
                  <m:sty m:val="p"/>
                </m:rPr>
                <m:t>,</m:t>
              </m:r>
              <m:r>
                <m:t>T</m:t>
              </m:r>
              <m:r>
                <m:t>2</m:t>
              </m:r>
              <m:r>
                <m:rPr>
                  <m:sty m:val="p"/>
                </m:rPr>
                <m:t>,</m:t>
              </m:r>
              <m:r>
                <m:t>T</m:t>
              </m:r>
              <m:r>
                <m:t>3</m:t>
              </m:r>
              <m:r>
                <m:rPr>
                  <m:sty m:val="p"/>
                </m:rPr>
                <m:t>,</m:t>
              </m:r>
              <m:r>
                <m:t>T</m:t>
              </m:r>
              <m:r>
                <m:t>4</m:t>
              </m:r>
              <m:r>
                <m:rPr>
                  <m:sty m:val="p"/>
                </m:rPr>
                <m:t>}</m:t>
              </m:r>
            </m:e>
            <m:e>
              <m:r>
                <m:rPr>
                  <m:nor/>
                  <m:sty m:val="p"/>
                </m:rPr>
                <m:t>MER</m:t>
              </m:r>
              <m:r>
                <m:t>&amp;</m:t>
              </m:r>
              <m:box>
                <m:boxPr>
                  <m:opEmu m:val="on"/>
                </m:boxPr>
                <m:e>
                  <m:r>
                    <m:rPr>
                      <m:sty m:val="p"/>
                    </m:rPr>
                    <m:t>:=</m:t>
                  </m:r>
                </m:e>
              </m:box>
              <m:r>
                <m:rPr>
                  <m:sty m:val="p"/>
                </m:rPr>
                <m:t>{</m:t>
              </m:r>
              <m:r>
                <m:t>M</m:t>
              </m:r>
              <m:r>
                <m:t>E</m:t>
              </m:r>
              <m:r>
                <m:t>R</m:t>
              </m:r>
              <m:r>
                <m:t>1</m:t>
              </m:r>
              <m:r>
                <m:rPr>
                  <m:sty m:val="p"/>
                </m:rPr>
                <m:t>,</m:t>
              </m:r>
              <m:r>
                <m:t>M</m:t>
              </m:r>
              <m:r>
                <m:t>E</m:t>
              </m:r>
              <m:r>
                <m:t>R</m:t>
              </m:r>
              <m:r>
                <m:t>2</m:t>
              </m:r>
              <m:r>
                <m:rPr>
                  <m:sty m:val="p"/>
                </m:rPr>
                <m:t>,</m:t>
              </m:r>
              <m:r>
                <m:t>M</m:t>
              </m:r>
              <m:r>
                <m:t>E</m:t>
              </m:r>
              <m:r>
                <m:t>R</m:t>
              </m:r>
              <m:r>
                <m:t>3</m:t>
              </m:r>
              <m:r>
                <m:rPr>
                  <m:sty m:val="p"/>
                </m:rPr>
                <m:t>,</m:t>
              </m:r>
              <m:r>
                <m:t>M</m:t>
              </m:r>
              <m:r>
                <m:t>E</m:t>
              </m:r>
              <m:r>
                <m:t>R</m:t>
              </m:r>
              <m:r>
                <m:t>4</m:t>
              </m:r>
              <m:r>
                <m:rPr>
                  <m:sty m:val="p"/>
                </m:rPr>
                <m:t>,</m:t>
              </m:r>
              <m:r>
                <m:t>M</m:t>
              </m:r>
              <m:r>
                <m:t>E</m:t>
              </m:r>
              <m:r>
                <m:t>R</m:t>
              </m:r>
              <m:r>
                <m:t>5</m:t>
              </m:r>
              <m:r>
                <m:rPr>
                  <m:sty m:val="p"/>
                </m:rPr>
                <m:t>}</m:t>
              </m:r>
            </m:e>
          </m:eqArr>
        </m:oMath>
      </m:oMathPara>
    </w:p>
    <w:bookmarkEnd w:id="50"/>
    <w:bookmarkStart w:id="51" w:name="sufficiency-1"/>
    <w:p>
      <w:pPr>
        <w:pStyle w:val="Heading2"/>
      </w:pPr>
      <w:r>
        <w:t xml:space="preserve">Sufficiency</w:t>
      </w:r>
    </w:p>
    <w:p>
      <w:pPr>
        <w:pStyle w:val="FirstParagraph"/>
      </w:pPr>
      <m:oMathPara>
        <m:oMathParaPr>
          <m:jc m:val="center"/>
        </m:oMathParaPr>
        <m:oMath>
          <m:eqArr>
            <m:e>
              <m:r>
                <m:t>&amp;</m:t>
              </m:r>
              <m:r>
                <m:t>S</m:t>
              </m:r>
              <m:r>
                <m:t>5</m:t>
              </m:r>
              <m:r>
                <m:rPr>
                  <m:sty m:val="p"/>
                </m:rPr>
                <m:t>+</m:t>
              </m:r>
              <m:r>
                <m:rPr>
                  <m:nor/>
                  <m:sty m:val="p"/>
                </m:rPr>
                <m:t>TOP</m:t>
              </m:r>
              <m:r>
                <m:rPr>
                  <m:sty m:val="p"/>
                </m:rPr>
                <m:t>⊢</m:t>
              </m:r>
              <m:r>
                <m:rPr>
                  <m:sty m:val="p"/>
                </m:rPr>
                <m:t>□</m:t>
              </m:r>
              <m:r>
                <m:rPr>
                  <m:sty m:val="p"/>
                </m:rPr>
                <m:t>∀</m:t>
              </m:r>
              <m:r>
                <m:t>x</m:t>
              </m:r>
              <m:r>
                <m:t> </m:t>
              </m:r>
              <m:r>
                <m:t>T</m:t>
              </m:r>
              <m:r>
                <m:t>r</m:t>
              </m:r>
              <m:r>
                <m:rPr>
                  <m:sty m:val="p"/>
                </m:rPr>
                <m:t>(</m:t>
              </m:r>
              <m:r>
                <m:t>x</m:t>
              </m:r>
              <m:r>
                <m:rPr>
                  <m:sty m:val="p"/>
                </m:rPr>
                <m:t>)</m:t>
              </m:r>
            </m:e>
            <m:e>
              <m:r>
                <m:t>&amp;</m:t>
              </m:r>
              <m:r>
                <m:t>S</m:t>
              </m:r>
              <m:r>
                <m:t>5</m:t>
              </m:r>
              <m:r>
                <m:rPr>
                  <m:sty m:val="p"/>
                </m:rPr>
                <m:t>+</m:t>
              </m:r>
              <m:r>
                <m:rPr>
                  <m:nor/>
                  <m:sty m:val="p"/>
                </m:rPr>
                <m:t>TEMP</m:t>
              </m:r>
              <m:r>
                <m:rPr>
                  <m:sty m:val="p"/>
                </m:rPr>
                <m:t>⊢</m:t>
              </m:r>
              <m:r>
                <m:rPr>
                  <m:sty m:val="p"/>
                </m:rPr>
                <m:t>□</m:t>
              </m:r>
              <m:r>
                <m:rPr>
                  <m:sty m:val="p"/>
                </m:rPr>
                <m:t>∀</m:t>
              </m:r>
              <m:r>
                <m:t>x</m:t>
              </m:r>
              <m:r>
                <m:t> </m:t>
              </m:r>
              <m:r>
                <m:t>T</m:t>
              </m:r>
              <m:r>
                <m:t>r</m:t>
              </m:r>
              <m:r>
                <m:rPr>
                  <m:sty m:val="p"/>
                </m:rPr>
                <m:t>(</m:t>
              </m:r>
              <m:r>
                <m:t>x</m:t>
              </m:r>
              <m:r>
                <m:rPr>
                  <m:sty m:val="p"/>
                </m:rPr>
                <m:t>)</m:t>
              </m:r>
            </m:e>
            <m:e>
              <m:r>
                <m:t>&amp;</m:t>
              </m:r>
              <m:r>
                <m:t>S</m:t>
              </m:r>
              <m:r>
                <m:t>5</m:t>
              </m:r>
              <m:r>
                <m:rPr>
                  <m:sty m:val="p"/>
                </m:rPr>
                <m:t>+</m:t>
              </m:r>
              <m:r>
                <m:rPr>
                  <m:nor/>
                  <m:sty m:val="p"/>
                </m:rPr>
                <m:t>MER</m:t>
              </m:r>
              <m:r>
                <m:rPr>
                  <m:sty m:val="p"/>
                </m:rPr>
                <m:t>⊢</m:t>
              </m:r>
              <m:r>
                <m:rPr>
                  <m:sty m:val="p"/>
                </m:rPr>
                <m:t>□</m:t>
              </m:r>
              <m:r>
                <m:rPr>
                  <m:sty m:val="p"/>
                </m:rPr>
                <m:t>∀</m:t>
              </m:r>
              <m:r>
                <m:t>x</m:t>
              </m:r>
              <m:r>
                <m:t> </m:t>
              </m:r>
              <m:r>
                <m:t>T</m:t>
              </m:r>
              <m:r>
                <m:t>r</m:t>
              </m:r>
              <m:r>
                <m:rPr>
                  <m:sty m:val="p"/>
                </m:rPr>
                <m:t>(</m:t>
              </m:r>
              <m:r>
                <m:t>x</m:t>
              </m:r>
              <m:r>
                <m:rPr>
                  <m:sty m:val="p"/>
                </m:rPr>
                <m:t>)</m:t>
              </m:r>
            </m:e>
            <m:e>
              <m:r>
                <m:t>&amp;</m:t>
              </m:r>
              <m:r>
                <m:t>S</m:t>
              </m:r>
              <m:r>
                <m:t>5</m:t>
              </m:r>
              <m:r>
                <m:rPr>
                  <m:sty m:val="p"/>
                </m:rPr>
                <m:t>+</m:t>
              </m:r>
              <m:r>
                <m:t>S</m:t>
              </m:r>
              <m:r>
                <m:t>P</m:t>
              </m:r>
              <m:r>
                <m:rPr>
                  <m:sty m:val="p"/>
                </m:rPr>
                <m:t>⊢</m:t>
              </m:r>
              <m:r>
                <m:rPr>
                  <m:sty m:val="p"/>
                </m:rPr>
                <m:t>□</m:t>
              </m:r>
              <m:r>
                <m:rPr>
                  <m:sty m:val="p"/>
                </m:rPr>
                <m:t>∀</m:t>
              </m:r>
              <m:r>
                <m:t>x</m:t>
              </m:r>
              <m:r>
                <m:t> </m:t>
              </m:r>
              <m:r>
                <m:t>T</m:t>
              </m:r>
              <m:r>
                <m:t>r</m:t>
              </m:r>
              <m:r>
                <m:rPr>
                  <m:sty m:val="p"/>
                </m:rPr>
                <m:t>(</m:t>
              </m:r>
              <m:r>
                <m:t>x</m:t>
              </m:r>
              <m:r>
                <m:rPr>
                  <m:sty m:val="p"/>
                </m:rPr>
                <m:t>)</m:t>
              </m:r>
            </m:e>
          </m:eqArr>
        </m:oMath>
      </m:oMathPara>
    </w:p>
    <w:bookmarkEnd w:id="51"/>
    <w:bookmarkEnd w:id="52"/>
    <w:bookmarkStart w:id="53" w:name="X3065f7385decb4306245221bec2cbd442e538b4"/>
    <w:p>
      <w:pPr>
        <w:pStyle w:val="Heading1"/>
      </w:pPr>
      <w:r>
        <w:t xml:space="preserve">Appendix B: Comparison of Extensions in a Table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Criterion</w:t>
            </w:r>
          </w:p>
        </w:tc>
        <w:tc>
          <w:tcPr/>
          <w:p>
            <w:pPr>
              <w:pStyle w:val="Compact"/>
            </w:pPr>
            <w:r>
              <w:t xml:space="preserve">Superposition</w:t>
            </w:r>
          </w:p>
        </w:tc>
        <w:tc>
          <w:tcPr/>
          <w:p>
            <w:pPr>
              <w:pStyle w:val="Compact"/>
            </w:pPr>
            <w:r>
              <w:t xml:space="preserve">Topology</w:t>
            </w:r>
          </w:p>
        </w:tc>
        <w:tc>
          <w:tcPr/>
          <w:p>
            <w:pPr>
              <w:pStyle w:val="Compact"/>
            </w:pPr>
            <w:r>
              <w:t xml:space="preserve">Temporality</w:t>
            </w:r>
          </w:p>
        </w:tc>
        <w:tc>
          <w:tcPr/>
          <w:p>
            <w:pPr>
              <w:pStyle w:val="Compact"/>
            </w:pPr>
            <w:r>
              <w:t xml:space="preserve">Mereology</w:t>
            </w:r>
          </w:p>
        </w:tc>
      </w:tr>
      <w:tr>
        <w:tc>
          <w:tcPr/>
          <w:p>
            <w:pPr>
              <w:pStyle w:val="Compact"/>
            </w:pPr>
            <w:r>
              <w:t xml:space="preserve">Basic concept</w:t>
            </w:r>
          </w:p>
        </w:tc>
        <w:tc>
          <w:tcPr/>
          <w:p>
            <w:pPr>
              <w:pStyle w:val="Compact"/>
            </w:pPr>
            <w:r>
              <w:t xml:space="preserve">Primordial state</w:t>
            </w:r>
          </w:p>
        </w:tc>
        <w:tc>
          <w:tcPr/>
          <w:p>
            <w:pPr>
              <w:pStyle w:val="Compact"/>
            </w:pPr>
            <w:r>
              <w:t xml:space="preserve">Limit</w:t>
            </w:r>
          </w:p>
        </w:tc>
        <w:tc>
          <w:tcPr/>
          <w:p>
            <w:pPr>
              <w:pStyle w:val="Compact"/>
            </w:pPr>
            <w:r>
              <w:t xml:space="preserve">Time</w:t>
            </w:r>
          </w:p>
        </w:tc>
        <w:tc>
          <w:tcPr/>
          <w:p>
            <w:pPr>
              <w:pStyle w:val="Compact"/>
            </w:pPr>
            <w:r>
              <w:t xml:space="preserve">Part-whole</w:t>
            </w:r>
          </w:p>
        </w:tc>
      </w:tr>
      <w:tr>
        <w:tc>
          <w:tcPr/>
          <w:p>
            <w:pPr>
              <w:pStyle w:val="Compact"/>
            </w:pPr>
            <w:r>
              <w:t xml:space="preserve">Operators</w:t>
            </w:r>
          </w:p>
        </w:tc>
        <w:tc>
          <w:tcPr/>
          <w:p>
            <w:pPr>
              <w:pStyle w:val="Compact"/>
            </w:pPr>
            <m:oMath>
              <m:r>
                <m:t>C</m:t>
              </m:r>
            </m:oMath>
            <w:r>
              <w:t xml:space="preserve">,</w:t>
            </w:r>
            <w:r>
              <w:t xml:space="preserve"> </w:t>
            </w:r>
            <m:oMath>
              <m:r>
                <m:t>R</m:t>
              </m:r>
            </m:oMath>
          </w:p>
        </w:tc>
        <w:tc>
          <w:tcPr/>
          <w:p>
            <w:pPr>
              <w:pStyle w:val="Compact"/>
            </w:pPr>
            <m:oMath>
              <m:r>
                <m:rPr>
                  <m:scr m:val="script"/>
                  <m:sty m:val="p"/>
                </m:rPr>
                <m:t>L</m:t>
              </m:r>
            </m:oMath>
            <w:r>
              <w:t xml:space="preserve">,</w:t>
            </w:r>
            <w:r>
              <w:t xml:space="preserve"> </w:t>
            </w:r>
            <m:oMath>
              <m:r>
                <m:rPr>
                  <m:scr m:val="script"/>
                  <m:sty m:val="p"/>
                </m:rPr>
                <m:t>N</m:t>
              </m:r>
            </m:oMath>
          </w:p>
        </w:tc>
        <w:tc>
          <w:tcPr/>
          <w:p>
            <w:pPr>
              <w:pStyle w:val="Compact"/>
            </w:pPr>
            <m:oMath>
              <m:r>
                <m:t>P</m:t>
              </m:r>
            </m:oMath>
            <w:r>
              <w:t xml:space="preserve">,</w:t>
            </w:r>
            <w:r>
              <w:t xml:space="preserve"> </w:t>
            </w:r>
            <m:oMath>
              <m:r>
                <m:t>F</m:t>
              </m:r>
            </m:oMath>
            <w:r>
              <w:t xml:space="preserve">,</w:t>
            </w:r>
            <w:r>
              <w:t xml:space="preserve"> </w:t>
            </w:r>
            <m:oMath>
              <m:r>
                <m:t>N</m:t>
              </m:r>
            </m:oMath>
            <w:r>
              <w:t xml:space="preserve">,</w:t>
            </w:r>
            <w:r>
              <w:t xml:space="preserve"> </w:t>
            </w:r>
            <m:oMath>
              <m:r>
                <m:t>Z</m:t>
              </m:r>
            </m:oMath>
          </w:p>
        </w:tc>
        <w:tc>
          <w:tcPr/>
          <w:p>
            <w:pPr>
              <w:pStyle w:val="Compact"/>
            </w:pPr>
            <m:oMath>
              <m:r>
                <m:rPr>
                  <m:sty m:val="p"/>
                </m:rPr>
                <m:t>≼</m:t>
              </m:r>
            </m:oMath>
            <w:r>
              <w:t xml:space="preserve">,</w:t>
            </w:r>
            <w:r>
              <w:t xml:space="preserve"> </w:t>
            </w:r>
            <m:oMath>
              <m:r>
                <m:rPr>
                  <m:sty m:val="p"/>
                </m:rPr>
                <m:t>Σ</m:t>
              </m:r>
            </m:oMath>
          </w:p>
        </w:tc>
      </w:tr>
      <w:tr>
        <w:tc>
          <w:tcPr/>
          <w:p>
            <w:pPr>
              <w:pStyle w:val="Compact"/>
            </w:pPr>
            <w:r>
              <w:t xml:space="preserve">Number of axioms</w:t>
            </w:r>
          </w:p>
        </w:tc>
        <w:tc>
          <w:tcPr/>
          <w:p>
            <w:pPr>
              <w:pStyle w:val="Compact"/>
            </w:pPr>
            <w:r>
              <w:t xml:space="preserve">5</w:t>
            </w:r>
          </w:p>
        </w:tc>
        <w:tc>
          <w:tcPr/>
          <w:p>
            <w:pPr>
              <w:pStyle w:val="Compact"/>
            </w:pPr>
            <w:r>
              <w:t xml:space="preserve">5</w:t>
            </w:r>
          </w:p>
        </w:tc>
        <w:tc>
          <w:tcPr/>
          <w:p>
            <w:pPr>
              <w:pStyle w:val="Compact"/>
            </w:pPr>
            <w:r>
              <w:t xml:space="preserve">4</w:t>
            </w:r>
          </w:p>
        </w:tc>
        <w:tc>
          <w:tcPr/>
          <w:p>
            <w:pPr>
              <w:pStyle w:val="Compact"/>
            </w:pPr>
            <w:r>
              <w:t xml:space="preserve">5</w:t>
            </w:r>
          </w:p>
        </w:tc>
      </w:tr>
      <w:tr>
        <w:tc>
          <w:tcPr/>
          <w:p>
            <w:pPr>
              <w:pStyle w:val="Compact"/>
            </w:pPr>
            <w:r>
              <w:t xml:space="preserve">Metaphysical tradition</w:t>
            </w:r>
          </w:p>
        </w:tc>
        <w:tc>
          <w:tcPr/>
          <w:p>
            <w:pPr>
              <w:pStyle w:val="Compact"/>
            </w:pPr>
            <w:r>
              <w:t xml:space="preserve">Schelling</w:t>
            </w:r>
          </w:p>
        </w:tc>
        <w:tc>
          <w:tcPr/>
          <w:p>
            <w:pPr>
              <w:pStyle w:val="Compact"/>
            </w:pPr>
            <w:r>
              <w:t xml:space="preserve">Kant</w:t>
            </w:r>
          </w:p>
        </w:tc>
        <w:tc>
          <w:tcPr/>
          <w:p>
            <w:pPr>
              <w:pStyle w:val="Compact"/>
            </w:pPr>
            <w:r>
              <w:t xml:space="preserve">Augustine</w:t>
            </w:r>
          </w:p>
        </w:tc>
        <w:tc>
          <w:tcPr/>
          <w:p>
            <w:pPr>
              <w:pStyle w:val="Compact"/>
            </w:pPr>
            <w:r>
              <w:t xml:space="preserve">Aristotle</w:t>
            </w:r>
          </w:p>
        </w:tc>
      </w:tr>
      <w:tr>
        <w:tc>
          <w:tcPr/>
          <w:p>
            <w:pPr>
              <w:pStyle w:val="Compact"/>
            </w:pPr>
            <w:r>
              <w:t xml:space="preserve">Physical analogy</w:t>
            </w:r>
          </w:p>
        </w:tc>
        <w:tc>
          <w:tcPr/>
          <w:p>
            <w:pPr>
              <w:pStyle w:val="Compact"/>
            </w:pPr>
            <w:r>
              <w:t xml:space="preserve">QM</w:t>
            </w:r>
          </w:p>
        </w:tc>
        <w:tc>
          <w:tcPr/>
          <w:p>
            <w:pPr>
              <w:pStyle w:val="Compact"/>
            </w:pPr>
            <w:r>
              <w:t xml:space="preserve">Topology</w:t>
            </w:r>
          </w:p>
        </w:tc>
        <w:tc>
          <w:tcPr/>
          <w:p>
            <w:pPr>
              <w:pStyle w:val="Compact"/>
            </w:pPr>
            <w:r>
              <w:t xml:space="preserve">Arrow of time</w:t>
            </w:r>
          </w:p>
        </w:tc>
        <w:tc>
          <w:tcPr/>
          <w:p>
            <w:pPr>
              <w:pStyle w:val="Compact"/>
            </w:pPr>
            <w:r>
              <w:t xml:space="preserve">Physics</w:t>
            </w:r>
          </w:p>
        </w:tc>
      </w:tr>
    </w:tbl>
    <w:bookmarkEnd w:id="53"/>
    <w:bookmarkStart w:id="54" w:name="afterword"/>
    <w:p>
      <w:pPr>
        <w:pStyle w:val="Heading1"/>
      </w:pPr>
      <w:r>
        <w:t xml:space="preserve">Afterword</w:t>
      </w:r>
    </w:p>
    <w:p>
      <w:pPr>
        <w:pStyle w:val="FirstParagraph"/>
      </w:pPr>
      <w:r>
        <w:t xml:space="preserve">You have read this treatise. Perhaps the multiplicity of alternatives surprised you. Perhaps the idea of axiom-invariance impressed you. Both are fine.</w:t>
      </w:r>
    </w:p>
    <w:p>
      <w:pPr>
        <w:pStyle w:val="BodyText"/>
      </w:pPr>
      <w:r>
        <w:t xml:space="preserve">The investigation has shown: The Trinitarian structure is</w:t>
      </w:r>
      <w:r>
        <w:t xml:space="preserve"> </w:t>
      </w:r>
      <w:r>
        <w:rPr>
          <w:b/>
          <w:bCs/>
        </w:rPr>
        <w:t xml:space="preserve">robust</w:t>
      </w:r>
      <w:r>
        <w:t xml:space="preserve">. It follows from at least four systematically different extensions of S5. It is not bound to a particular metaphysical language.</w:t>
      </w:r>
    </w:p>
    <w:p>
      <w:pPr>
        <w:pStyle w:val="BodyText"/>
      </w:pPr>
      <w:r>
        <w:t xml:space="preserve">This robustness is</w:t>
      </w:r>
      <w:r>
        <w:t xml:space="preserve"> </w:t>
      </w:r>
      <w:r>
        <w:rPr>
          <w:b/>
          <w:bCs/>
        </w:rPr>
        <w:t xml:space="preserve">not a defect</w:t>
      </w:r>
      <w:r>
        <w:t xml:space="preserve">. It is an</w:t>
      </w:r>
      <w:r>
        <w:t xml:space="preserve"> </w:t>
      </w:r>
      <w:r>
        <w:rPr>
          <w:b/>
          <w:bCs/>
        </w:rPr>
        <w:t xml:space="preserve">insight</w:t>
      </w:r>
      <w:r>
        <w:t xml:space="preserve">: The Trinitarian structure is not a consequence of a particular axiomatics, but a</w:t>
      </w:r>
      <w:r>
        <w:t xml:space="preserve"> </w:t>
      </w:r>
      <w:r>
        <w:rPr>
          <w:b/>
          <w:bCs/>
        </w:rPr>
        <w:t xml:space="preserve">structure</w:t>
      </w:r>
      <w:r>
        <w:t xml:space="preserve"> </w:t>
      </w:r>
      <w:r>
        <w:t xml:space="preserve">that recurs in different axiomatics.</w:t>
      </w:r>
    </w:p>
    <w:p>
      <w:pPr>
        <w:pStyle w:val="BodyText"/>
      </w:pPr>
      <w:r>
        <w:t xml:space="preserve">What remains is the necessity of a</w:t>
      </w:r>
      <w:r>
        <w:t xml:space="preserve"> </w:t>
      </w:r>
      <w:r>
        <w:rPr>
          <w:b/>
          <w:bCs/>
        </w:rPr>
        <w:t xml:space="preserve">supplementary structure at all</w:t>
      </w:r>
      <w:r>
        <w:t xml:space="preserve">. Pure S5 is not sufficient. The supplementary structure is unavoidable — but its form is variable.</w:t>
      </w:r>
    </w:p>
    <w:p>
      <w:pPr>
        <w:pStyle w:val="BodyText"/>
      </w:pPr>
      <w:r>
        <w:t xml:space="preserve">One final question:</w:t>
      </w:r>
    </w:p>
    <w:p>
      <w:pPr>
        <w:pStyle w:val="BlockText"/>
      </w:pPr>
      <w:r>
        <w:rPr>
          <w:b/>
          <w:bCs/>
        </w:rPr>
        <w:t xml:space="preserve">Do we dare the leap into openness to the limit — even though there are many paths that lead to it?</w:t>
      </w:r>
    </w:p>
    <w:p>
      <w:pPr>
        <w:pStyle w:val="FirstParagraph"/>
      </w:pPr>
      <w:r>
        <w:rPr>
          <w:i/>
          <w:iCs/>
        </w:rPr>
        <w:t xml:space="preserve">This treatise was written in the spirit of rigorous modal logic, yet in the language of philosophy – for truth requires both: the precision of the formula and the breadth of the concept.</w:t>
      </w:r>
    </w:p>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Non-Uniqueness of the Superposition Axioms Three Alternative Extensions of S5</dc:title>
  <dc:creator>Paul Koop</dc:creator>
  <dc:language>de</dc:language>
  <cp:keywords/>
  <dcterms:created xsi:type="dcterms:W3CDTF">2026-09-26T13:07:01Z</dcterms:created>
  <dcterms:modified xsi:type="dcterms:W3CDTF">2026-09-26T13:07:01Z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Modal 5 has shown that the superposition axioms ASP1–ASP5 are sufficient to derive the Trinitarian formula in S5. Modal 6 has shown that the full axiomatics is minimal for the superposition intuition, but not for the target statement. The question remained open whether there are other, systematically different extensions of S5 that also derive the Trinitarian formula. The present treatise answers this question. It constructs three alternative extensions — a topological, a temporal, and a mereological one — and shows: All three derive the Trinitarian formula, but in structurally different ways. The Trinitarian structure is thus not bound to a particular metaphysical supplementary structure. What remains is the necessity of a supplementary structure at all. We stand at the beginning of infinity.</vt:lpwstr>
  </property>
  <property fmtid="{D5CDD505-2E9C-101B-9397-08002B2CF9AE}" pid="3" name="subtitle">
    <vt:lpwstr>Three Alternative Extensions of S5</vt:lpwstr>
  </property>
  <property fmtid="{D5CDD505-2E9C-101B-9397-08002B2CF9AE}" pid="4" name="version">
    <vt:lpwstr>7</vt:lpwstr>
  </property>
</Properties>
</file>